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B9" w:rsidRDefault="002256B9">
      <w:pPr>
        <w:spacing w:line="480" w:lineRule="exact"/>
        <w:jc w:val="center"/>
        <w:rPr>
          <w:rFonts w:ascii="黑体" w:eastAsia="黑体" w:hAnsi="黑体" w:cs="黑体"/>
          <w:b/>
          <w:bCs/>
          <w:sz w:val="72"/>
          <w:szCs w:val="72"/>
        </w:rPr>
      </w:pPr>
      <w:bookmarkStart w:id="0" w:name="OLE_LINK2"/>
      <w:bookmarkStart w:id="1" w:name="OLE_LINK1"/>
    </w:p>
    <w:p w:rsidR="002256B9" w:rsidRDefault="002256B9">
      <w:pPr>
        <w:spacing w:line="480" w:lineRule="exact"/>
        <w:jc w:val="center"/>
        <w:rPr>
          <w:rFonts w:ascii="黑体" w:eastAsia="黑体" w:hAnsi="黑体" w:cs="黑体"/>
          <w:b/>
          <w:bCs/>
          <w:sz w:val="72"/>
          <w:szCs w:val="72"/>
        </w:rPr>
      </w:pPr>
    </w:p>
    <w:p w:rsidR="002256B9" w:rsidRDefault="002256B9">
      <w:pPr>
        <w:spacing w:line="480" w:lineRule="exact"/>
        <w:jc w:val="center"/>
        <w:rPr>
          <w:rFonts w:ascii="黑体" w:eastAsia="黑体" w:hAnsi="黑体" w:cs="黑体"/>
          <w:b/>
          <w:bCs/>
          <w:sz w:val="72"/>
          <w:szCs w:val="72"/>
        </w:rPr>
      </w:pPr>
    </w:p>
    <w:p w:rsidR="002256B9" w:rsidRDefault="00A92147">
      <w:pPr>
        <w:spacing w:line="480" w:lineRule="auto"/>
        <w:jc w:val="center"/>
        <w:rPr>
          <w:rFonts w:ascii="楷体_GB2312" w:eastAsia="楷体_GB2312" w:hAnsi="黑体" w:cs="黑体"/>
          <w:b/>
          <w:bCs/>
          <w:sz w:val="52"/>
          <w:szCs w:val="52"/>
        </w:rPr>
      </w:pPr>
      <w:r>
        <w:rPr>
          <w:rFonts w:ascii="楷体_GB2312" w:eastAsia="楷体_GB2312" w:hAnsi="黑体" w:cs="黑体" w:hint="eastAsia"/>
          <w:b/>
          <w:bCs/>
          <w:sz w:val="52"/>
          <w:szCs w:val="52"/>
        </w:rPr>
        <w:t>江苏师范大学</w:t>
      </w:r>
      <w:r w:rsidR="00C770E3" w:rsidRPr="00C770E3">
        <w:rPr>
          <w:rFonts w:ascii="楷体_GB2312" w:eastAsia="楷体_GB2312" w:hAnsi="黑体" w:cs="黑体" w:hint="eastAsia"/>
          <w:b/>
          <w:bCs/>
          <w:sz w:val="52"/>
          <w:szCs w:val="52"/>
        </w:rPr>
        <w:t>2018-2019年供暖运行服务</w:t>
      </w:r>
    </w:p>
    <w:p w:rsidR="002256B9" w:rsidRPr="00C770E3" w:rsidRDefault="00A92147">
      <w:pPr>
        <w:spacing w:line="480" w:lineRule="auto"/>
        <w:jc w:val="center"/>
        <w:rPr>
          <w:rFonts w:ascii="楷体_GB2312" w:eastAsia="楷体_GB2312" w:hAnsi="黑体" w:cs="黑体"/>
          <w:b/>
          <w:bCs/>
          <w:sz w:val="32"/>
          <w:szCs w:val="32"/>
        </w:rPr>
      </w:pPr>
      <w:r w:rsidRPr="00C770E3">
        <w:rPr>
          <w:rFonts w:ascii="楷体_GB2312" w:eastAsia="楷体_GB2312" w:hAnsi="黑体" w:cs="黑体" w:hint="eastAsia"/>
          <w:b/>
          <w:bCs/>
          <w:sz w:val="32"/>
          <w:szCs w:val="32"/>
        </w:rPr>
        <w:t>（项目编号：</w:t>
      </w:r>
      <w:r w:rsidR="00C770E3" w:rsidRPr="00C770E3">
        <w:rPr>
          <w:rFonts w:ascii="楷体_GB2312" w:eastAsia="楷体_GB2312" w:hAnsi="黑体" w:cs="黑体" w:hint="eastAsia"/>
          <w:b/>
          <w:bCs/>
          <w:sz w:val="32"/>
          <w:szCs w:val="32"/>
        </w:rPr>
        <w:t>2018F29128</w:t>
      </w:r>
      <w:r w:rsidRPr="00C770E3">
        <w:rPr>
          <w:rFonts w:ascii="楷体_GB2312" w:eastAsia="楷体_GB2312" w:hAnsi="黑体" w:cs="黑体" w:hint="eastAsia"/>
          <w:b/>
          <w:bCs/>
          <w:sz w:val="32"/>
          <w:szCs w:val="32"/>
        </w:rPr>
        <w:t>）</w:t>
      </w:r>
    </w:p>
    <w:p w:rsidR="002256B9" w:rsidRDefault="002256B9">
      <w:pPr>
        <w:spacing w:line="480" w:lineRule="auto"/>
        <w:jc w:val="center"/>
        <w:rPr>
          <w:rFonts w:ascii="楷体_GB2312" w:eastAsia="楷体_GB2312" w:hAnsi="黑体" w:cs="黑体"/>
          <w:b/>
          <w:bCs/>
          <w:sz w:val="52"/>
          <w:szCs w:val="52"/>
        </w:rPr>
      </w:pPr>
    </w:p>
    <w:p w:rsidR="00C770E3" w:rsidRDefault="00C770E3">
      <w:pPr>
        <w:spacing w:line="480" w:lineRule="auto"/>
        <w:jc w:val="center"/>
        <w:rPr>
          <w:rFonts w:ascii="楷体_GB2312" w:eastAsia="楷体_GB2312" w:hAnsi="黑体" w:cs="黑体" w:hint="eastAsia"/>
          <w:b/>
          <w:bCs/>
          <w:sz w:val="52"/>
          <w:szCs w:val="52"/>
        </w:rPr>
      </w:pPr>
    </w:p>
    <w:p w:rsidR="002A180C" w:rsidRDefault="002A180C">
      <w:pPr>
        <w:spacing w:line="480" w:lineRule="auto"/>
        <w:jc w:val="center"/>
        <w:rPr>
          <w:rFonts w:ascii="楷体_GB2312" w:eastAsia="楷体_GB2312" w:hAnsi="黑体" w:cs="黑体"/>
          <w:b/>
          <w:bCs/>
          <w:sz w:val="52"/>
          <w:szCs w:val="52"/>
        </w:rPr>
      </w:pPr>
      <w:r>
        <w:rPr>
          <w:rFonts w:ascii="楷体_GB2312" w:eastAsia="楷体_GB2312" w:hAnsi="黑体" w:cs="黑体" w:hint="eastAsia"/>
          <w:b/>
          <w:bCs/>
          <w:sz w:val="52"/>
          <w:szCs w:val="52"/>
        </w:rPr>
        <w:t>磋</w:t>
      </w:r>
    </w:p>
    <w:p w:rsidR="002A180C" w:rsidRDefault="002A180C">
      <w:pPr>
        <w:spacing w:line="480" w:lineRule="auto"/>
        <w:jc w:val="center"/>
        <w:rPr>
          <w:rFonts w:ascii="楷体_GB2312" w:eastAsia="楷体_GB2312" w:hAnsi="黑体" w:cs="黑体"/>
          <w:b/>
          <w:bCs/>
          <w:sz w:val="52"/>
          <w:szCs w:val="52"/>
        </w:rPr>
      </w:pPr>
    </w:p>
    <w:p w:rsidR="002256B9" w:rsidRDefault="002A180C">
      <w:pPr>
        <w:spacing w:line="480" w:lineRule="auto"/>
        <w:jc w:val="center"/>
        <w:rPr>
          <w:rFonts w:ascii="楷体_GB2312" w:eastAsia="楷体_GB2312" w:hAnsi="黑体" w:cs="黑体"/>
          <w:b/>
          <w:bCs/>
          <w:sz w:val="52"/>
          <w:szCs w:val="52"/>
        </w:rPr>
      </w:pPr>
      <w:r>
        <w:rPr>
          <w:rFonts w:ascii="楷体_GB2312" w:eastAsia="楷体_GB2312" w:hAnsi="黑体" w:cs="黑体" w:hint="eastAsia"/>
          <w:b/>
          <w:bCs/>
          <w:sz w:val="52"/>
          <w:szCs w:val="52"/>
        </w:rPr>
        <w:t>商</w:t>
      </w:r>
    </w:p>
    <w:p w:rsidR="002256B9" w:rsidRDefault="002256B9">
      <w:pPr>
        <w:spacing w:line="480" w:lineRule="auto"/>
        <w:jc w:val="center"/>
        <w:rPr>
          <w:rFonts w:ascii="楷体_GB2312" w:eastAsia="楷体_GB2312" w:hAnsi="黑体" w:cs="黑体"/>
          <w:b/>
          <w:bCs/>
          <w:sz w:val="52"/>
          <w:szCs w:val="52"/>
        </w:rPr>
      </w:pPr>
    </w:p>
    <w:p w:rsidR="002256B9" w:rsidRDefault="00A92147">
      <w:pPr>
        <w:spacing w:line="480" w:lineRule="auto"/>
        <w:jc w:val="center"/>
        <w:rPr>
          <w:rFonts w:ascii="楷体_GB2312" w:eastAsia="楷体_GB2312" w:hAnsi="黑体" w:cs="黑体"/>
          <w:b/>
          <w:bCs/>
          <w:sz w:val="52"/>
          <w:szCs w:val="52"/>
        </w:rPr>
      </w:pPr>
      <w:r>
        <w:rPr>
          <w:rFonts w:ascii="楷体_GB2312" w:eastAsia="楷体_GB2312" w:hAnsi="黑体" w:cs="黑体" w:hint="eastAsia"/>
          <w:b/>
          <w:bCs/>
          <w:sz w:val="52"/>
          <w:szCs w:val="52"/>
        </w:rPr>
        <w:t xml:space="preserve">文  </w:t>
      </w:r>
    </w:p>
    <w:p w:rsidR="002256B9" w:rsidRDefault="002256B9">
      <w:pPr>
        <w:spacing w:line="480" w:lineRule="auto"/>
        <w:jc w:val="center"/>
        <w:rPr>
          <w:rFonts w:ascii="楷体_GB2312" w:eastAsia="楷体_GB2312" w:hAnsi="黑体" w:cs="黑体"/>
          <w:b/>
          <w:bCs/>
          <w:sz w:val="52"/>
          <w:szCs w:val="52"/>
        </w:rPr>
      </w:pPr>
    </w:p>
    <w:p w:rsidR="002256B9" w:rsidRDefault="00A92147">
      <w:pPr>
        <w:spacing w:line="480" w:lineRule="auto"/>
        <w:jc w:val="center"/>
        <w:rPr>
          <w:rFonts w:ascii="楷体_GB2312" w:eastAsia="楷体_GB2312" w:hAnsi="黑体" w:cs="黑体"/>
          <w:b/>
          <w:bCs/>
          <w:sz w:val="52"/>
          <w:szCs w:val="52"/>
        </w:rPr>
      </w:pPr>
      <w:r>
        <w:rPr>
          <w:rFonts w:ascii="楷体_GB2312" w:eastAsia="楷体_GB2312" w:hAnsi="黑体" w:cs="黑体" w:hint="eastAsia"/>
          <w:b/>
          <w:bCs/>
          <w:sz w:val="52"/>
          <w:szCs w:val="52"/>
        </w:rPr>
        <w:t>件</w:t>
      </w:r>
    </w:p>
    <w:p w:rsidR="002256B9" w:rsidRDefault="002256B9">
      <w:pPr>
        <w:spacing w:after="120" w:line="480" w:lineRule="auto"/>
        <w:rPr>
          <w:rFonts w:ascii="楷体_GB2312" w:eastAsia="楷体_GB2312" w:hAnsi="黑体" w:cs="黑体"/>
          <w:b/>
          <w:sz w:val="32"/>
          <w:szCs w:val="32"/>
        </w:rPr>
      </w:pPr>
    </w:p>
    <w:p w:rsidR="002256B9" w:rsidRDefault="00A92147">
      <w:pPr>
        <w:spacing w:after="120" w:line="480" w:lineRule="auto"/>
        <w:ind w:firstLineChars="850" w:firstLine="2731"/>
        <w:rPr>
          <w:rFonts w:ascii="楷体_GB2312" w:eastAsia="楷体_GB2312" w:hAnsi="黑体" w:cs="黑体"/>
          <w:b/>
          <w:sz w:val="32"/>
          <w:szCs w:val="32"/>
        </w:rPr>
      </w:pPr>
      <w:r>
        <w:rPr>
          <w:rFonts w:ascii="楷体_GB2312" w:eastAsia="楷体_GB2312" w:hAnsi="黑体" w:cs="黑体" w:hint="eastAsia"/>
          <w:b/>
          <w:sz w:val="32"/>
          <w:szCs w:val="32"/>
        </w:rPr>
        <w:t>江苏师范大学招投标办公室</w:t>
      </w:r>
    </w:p>
    <w:p w:rsidR="002256B9" w:rsidRDefault="00A92147">
      <w:pPr>
        <w:pStyle w:val="ad"/>
        <w:spacing w:line="480" w:lineRule="auto"/>
        <w:ind w:leftChars="0" w:left="0" w:firstLineChars="1100" w:firstLine="3313"/>
        <w:rPr>
          <w:rFonts w:ascii="楷体_GB2312" w:eastAsia="楷体_GB2312" w:hAnsi="黑体" w:cs="黑体"/>
          <w:b/>
          <w:sz w:val="30"/>
          <w:szCs w:val="30"/>
        </w:rPr>
        <w:sectPr w:rsidR="002256B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720"/>
          <w:titlePg/>
          <w:docGrid w:type="lines" w:linePitch="312"/>
        </w:sectPr>
      </w:pPr>
      <w:r>
        <w:rPr>
          <w:rFonts w:ascii="楷体_GB2312" w:eastAsia="楷体_GB2312" w:hAnsi="黑体" w:cs="黑体" w:hint="eastAsia"/>
          <w:b/>
          <w:sz w:val="30"/>
          <w:szCs w:val="30"/>
        </w:rPr>
        <w:t>2018年10月1</w:t>
      </w:r>
      <w:r w:rsidR="002A180C">
        <w:rPr>
          <w:rFonts w:ascii="楷体_GB2312" w:eastAsia="楷体_GB2312" w:hAnsi="黑体" w:cs="黑体" w:hint="eastAsia"/>
          <w:b/>
          <w:sz w:val="30"/>
          <w:szCs w:val="30"/>
        </w:rPr>
        <w:t>2</w:t>
      </w:r>
      <w:r>
        <w:rPr>
          <w:rFonts w:ascii="楷体_GB2312" w:eastAsia="楷体_GB2312" w:hAnsi="黑体" w:cs="黑体" w:hint="eastAsia"/>
          <w:b/>
          <w:sz w:val="30"/>
          <w:szCs w:val="30"/>
        </w:rPr>
        <w:t>日</w:t>
      </w:r>
    </w:p>
    <w:p w:rsidR="002256B9" w:rsidRDefault="00A92147">
      <w:pPr>
        <w:jc w:val="center"/>
        <w:outlineLvl w:val="0"/>
        <w:rPr>
          <w:rFonts w:ascii="楷体_GB2312" w:eastAsia="楷体_GB2312" w:hAnsiTheme="minorEastAsia" w:cstheme="minorEastAsia"/>
          <w:b/>
          <w:sz w:val="24"/>
          <w:szCs w:val="24"/>
        </w:rPr>
      </w:pPr>
      <w:bookmarkStart w:id="2" w:name="_Toc227138112"/>
      <w:bookmarkStart w:id="3" w:name="_Toc224619327"/>
      <w:bookmarkStart w:id="4" w:name="_Toc440371148"/>
      <w:bookmarkStart w:id="5" w:name="_Toc196150307"/>
      <w:bookmarkStart w:id="6" w:name="_Toc193268430"/>
      <w:bookmarkStart w:id="7" w:name="_Toc232932355"/>
      <w:bookmarkStart w:id="8" w:name="_Toc196153950"/>
      <w:bookmarkStart w:id="9" w:name="_Toc196153652"/>
      <w:bookmarkStart w:id="10" w:name="_Toc196153851"/>
      <w:bookmarkStart w:id="11" w:name="_Toc4698"/>
      <w:bookmarkStart w:id="12" w:name="_Toc192354789"/>
      <w:bookmarkStart w:id="13" w:name="_Toc340427219"/>
      <w:bookmarkStart w:id="14" w:name="_Toc440373430"/>
      <w:bookmarkStart w:id="15" w:name="_Toc196150309"/>
      <w:bookmarkStart w:id="16" w:name="_Toc192354796"/>
      <w:bookmarkStart w:id="17" w:name="_Toc224619329"/>
      <w:bookmarkStart w:id="18" w:name="_Toc196153654"/>
      <w:bookmarkStart w:id="19" w:name="_Toc196153952"/>
      <w:bookmarkStart w:id="20" w:name="_Toc196153853"/>
      <w:bookmarkStart w:id="21" w:name="_Toc193268437"/>
      <w:bookmarkEnd w:id="0"/>
      <w:bookmarkEnd w:id="1"/>
      <w:r>
        <w:rPr>
          <w:rFonts w:ascii="楷体_GB2312" w:eastAsia="楷体_GB2312" w:hAnsiTheme="minorEastAsia" w:cstheme="minorEastAsia" w:hint="eastAsia"/>
          <w:b/>
          <w:sz w:val="24"/>
          <w:szCs w:val="24"/>
        </w:rPr>
        <w:lastRenderedPageBreak/>
        <w:t>前附表</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8451"/>
      </w:tblGrid>
      <w:tr w:rsidR="002256B9" w:rsidTr="00C770E3">
        <w:trPr>
          <w:trHeight w:val="530"/>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招标项目编号</w:t>
            </w:r>
          </w:p>
        </w:tc>
        <w:tc>
          <w:tcPr>
            <w:tcW w:w="8451" w:type="dxa"/>
            <w:vAlign w:val="center"/>
          </w:tcPr>
          <w:p w:rsidR="002256B9" w:rsidRDefault="00C770E3" w:rsidP="00C770E3">
            <w:pPr>
              <w:jc w:val="center"/>
              <w:rPr>
                <w:rFonts w:ascii="楷体_GB2312" w:eastAsia="楷体_GB2312" w:hAnsiTheme="minorEastAsia" w:cstheme="minorEastAsia"/>
                <w:szCs w:val="21"/>
              </w:rPr>
            </w:pPr>
            <w:r w:rsidRPr="00C770E3">
              <w:rPr>
                <w:rFonts w:ascii="楷体_GB2312" w:eastAsia="楷体_GB2312" w:hAnsiTheme="minorEastAsia" w:cstheme="minorEastAsia"/>
                <w:szCs w:val="21"/>
              </w:rPr>
              <w:t>2018F29128</w:t>
            </w:r>
          </w:p>
        </w:tc>
      </w:tr>
      <w:tr w:rsidR="002256B9">
        <w:trPr>
          <w:trHeight w:val="454"/>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招标内容</w:t>
            </w:r>
          </w:p>
        </w:tc>
        <w:tc>
          <w:tcPr>
            <w:tcW w:w="8451" w:type="dxa"/>
            <w:vAlign w:val="center"/>
          </w:tcPr>
          <w:p w:rsidR="002256B9" w:rsidRDefault="00A92147" w:rsidP="00C770E3">
            <w:pPr>
              <w:rPr>
                <w:rFonts w:ascii="楷体_GB2312" w:eastAsia="楷体_GB2312" w:hAnsiTheme="minorEastAsia" w:cstheme="minorEastAsia"/>
                <w:szCs w:val="21"/>
              </w:rPr>
            </w:pPr>
            <w:r>
              <w:rPr>
                <w:rFonts w:ascii="楷体_GB2312" w:eastAsia="楷体_GB2312" w:hAnsiTheme="minorEastAsia" w:cstheme="minorEastAsia" w:hint="eastAsia"/>
                <w:szCs w:val="21"/>
              </w:rPr>
              <w:t>江苏师范大学2018-2019年供暖运行服务</w:t>
            </w:r>
          </w:p>
        </w:tc>
      </w:tr>
      <w:tr w:rsidR="002256B9">
        <w:trPr>
          <w:trHeight w:val="694"/>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项目标段</w:t>
            </w:r>
          </w:p>
        </w:tc>
        <w:tc>
          <w:tcPr>
            <w:tcW w:w="8451" w:type="dxa"/>
            <w:vAlign w:val="center"/>
          </w:tcPr>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标段一：泉山住宅及办公教学区供暖运行委托服务</w:t>
            </w:r>
          </w:p>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标段二：云龙奎园住宅区、学生宿舍区及办公教学区供暖运行委托服务</w:t>
            </w:r>
          </w:p>
        </w:tc>
      </w:tr>
      <w:tr w:rsidR="002256B9">
        <w:trPr>
          <w:trHeight w:val="381"/>
          <w:jc w:val="center"/>
        </w:trPr>
        <w:tc>
          <w:tcPr>
            <w:tcW w:w="1829" w:type="dxa"/>
            <w:vAlign w:val="center"/>
          </w:tcPr>
          <w:p w:rsidR="002256B9" w:rsidRDefault="00A92147" w:rsidP="00F34DFF">
            <w:pPr>
              <w:spacing w:beforeLines="50" w:before="120"/>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资金来源</w:t>
            </w:r>
          </w:p>
        </w:tc>
        <w:tc>
          <w:tcPr>
            <w:tcW w:w="8451" w:type="dxa"/>
            <w:vAlign w:val="center"/>
          </w:tcPr>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资金已落实（运行人工费及日常维修费招标单位落实，节能投资采用合同能源管理模式，资金由投标单位自筹，服务期满后投入节能设备产权归招标单位所有）。</w:t>
            </w:r>
          </w:p>
        </w:tc>
      </w:tr>
      <w:tr w:rsidR="002256B9">
        <w:trPr>
          <w:trHeight w:val="235"/>
          <w:jc w:val="center"/>
        </w:trPr>
        <w:tc>
          <w:tcPr>
            <w:tcW w:w="1829" w:type="dxa"/>
            <w:vAlign w:val="center"/>
          </w:tcPr>
          <w:p w:rsidR="002256B9" w:rsidRDefault="00A92147" w:rsidP="00F34DFF">
            <w:pPr>
              <w:spacing w:beforeLines="50" w:before="120"/>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合同年限</w:t>
            </w:r>
          </w:p>
        </w:tc>
        <w:tc>
          <w:tcPr>
            <w:tcW w:w="8451" w:type="dxa"/>
            <w:vAlign w:val="center"/>
          </w:tcPr>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本项目标段一服务期限3个采暖期，服务合同1个采暖期签订一次，合同期限内无服务质量问题，下个采暖期直接续签，如合同期内服务质量考核不合格，甲方有权随时解除合同。</w:t>
            </w:r>
          </w:p>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标段二服务期限1个采暖期，服务合同1个采暖期。</w:t>
            </w:r>
          </w:p>
        </w:tc>
      </w:tr>
      <w:tr w:rsidR="002256B9">
        <w:trPr>
          <w:cantSplit/>
          <w:trHeight w:val="3547"/>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投标资格</w:t>
            </w:r>
          </w:p>
        </w:tc>
        <w:tc>
          <w:tcPr>
            <w:tcW w:w="8451" w:type="dxa"/>
            <w:vAlign w:val="center"/>
          </w:tcPr>
          <w:p w:rsidR="002256B9" w:rsidRDefault="00A92147">
            <w:pPr>
              <w:tabs>
                <w:tab w:val="left" w:pos="630"/>
                <w:tab w:val="left" w:pos="1080"/>
              </w:tabs>
              <w:spacing w:line="400" w:lineRule="exact"/>
              <w:rPr>
                <w:rFonts w:ascii="楷体_GB2312" w:eastAsia="楷体_GB2312" w:hAnsi="宋体" w:cs="宋体"/>
                <w:kern w:val="0"/>
                <w:szCs w:val="21"/>
              </w:rPr>
            </w:pPr>
            <w:r>
              <w:rPr>
                <w:rFonts w:ascii="楷体_GB2312" w:eastAsia="楷体_GB2312" w:hAnsiTheme="minorEastAsia" w:cstheme="minorEastAsia" w:hint="eastAsia"/>
                <w:szCs w:val="21"/>
              </w:rPr>
              <w:t>1.</w:t>
            </w:r>
            <w:r>
              <w:rPr>
                <w:rFonts w:ascii="仿宋_GB2312" w:eastAsia="楷体_GB2312" w:hint="eastAsia"/>
                <w:bCs/>
                <w:szCs w:val="21"/>
              </w:rPr>
              <w:t>具有独立法人资格，营业执照处于有效期</w:t>
            </w:r>
            <w:r>
              <w:rPr>
                <w:rFonts w:ascii="仿宋_GB2312" w:eastAsia="楷体_GB2312" w:hint="eastAsia"/>
                <w:bCs/>
                <w:szCs w:val="21"/>
              </w:rPr>
              <w:t>,</w:t>
            </w:r>
            <w:r>
              <w:rPr>
                <w:rFonts w:ascii="仿宋_GB2312" w:eastAsia="楷体_GB2312" w:hint="eastAsia"/>
                <w:bCs/>
                <w:szCs w:val="21"/>
              </w:rPr>
              <w:t>且经营范围包含集中供热运行管理或节能管理相关内容</w:t>
            </w:r>
            <w:r>
              <w:rPr>
                <w:rFonts w:ascii="楷体_GB2312" w:eastAsia="楷体_GB2312" w:hAnsi="宋体" w:cs="宋体" w:hint="eastAsia"/>
                <w:kern w:val="0"/>
                <w:szCs w:val="21"/>
              </w:rPr>
              <w:t>；</w:t>
            </w:r>
          </w:p>
          <w:p w:rsidR="002256B9" w:rsidRDefault="00A92147">
            <w:pPr>
              <w:tabs>
                <w:tab w:val="left" w:pos="630"/>
                <w:tab w:val="left" w:pos="1080"/>
              </w:tabs>
              <w:spacing w:line="400" w:lineRule="exact"/>
              <w:rPr>
                <w:rFonts w:ascii="楷体_GB2312" w:eastAsia="楷体_GB2312" w:hAnsi="宋体" w:cs="宋体"/>
                <w:kern w:val="0"/>
                <w:szCs w:val="21"/>
              </w:rPr>
            </w:pPr>
            <w:r>
              <w:rPr>
                <w:rFonts w:ascii="楷体_GB2312" w:eastAsia="楷体_GB2312" w:hAnsi="宋体" w:cs="宋体" w:hint="eastAsia"/>
                <w:kern w:val="0"/>
                <w:szCs w:val="21"/>
              </w:rPr>
              <w:t>2.具有良好的商业信誉和健全的财务会计制度；</w:t>
            </w:r>
          </w:p>
          <w:p w:rsidR="002256B9" w:rsidRDefault="00A92147">
            <w:pPr>
              <w:tabs>
                <w:tab w:val="left" w:pos="630"/>
                <w:tab w:val="left" w:pos="1080"/>
              </w:tabs>
              <w:spacing w:line="400" w:lineRule="exact"/>
              <w:rPr>
                <w:rFonts w:ascii="楷体_GB2312" w:eastAsia="楷体_GB2312" w:hAnsi="宋体" w:cs="宋体"/>
                <w:kern w:val="0"/>
                <w:szCs w:val="21"/>
              </w:rPr>
            </w:pPr>
            <w:r>
              <w:rPr>
                <w:rFonts w:ascii="楷体_GB2312" w:eastAsia="楷体_GB2312" w:hAnsi="宋体" w:cs="宋体" w:hint="eastAsia"/>
                <w:kern w:val="0"/>
                <w:szCs w:val="21"/>
              </w:rPr>
              <w:t>3.具有履行合同所必需的设备和专业技术能力；</w:t>
            </w:r>
          </w:p>
          <w:p w:rsidR="002256B9" w:rsidRDefault="00A92147">
            <w:pPr>
              <w:tabs>
                <w:tab w:val="left" w:pos="630"/>
                <w:tab w:val="left" w:pos="1080"/>
              </w:tabs>
              <w:spacing w:line="400" w:lineRule="exact"/>
              <w:rPr>
                <w:rFonts w:ascii="楷体_GB2312" w:eastAsia="楷体_GB2312" w:hAnsi="宋体" w:cs="宋体"/>
                <w:kern w:val="0"/>
                <w:szCs w:val="21"/>
              </w:rPr>
            </w:pPr>
            <w:r>
              <w:rPr>
                <w:rFonts w:ascii="楷体_GB2312" w:eastAsia="楷体_GB2312" w:hAnsi="宋体" w:cs="宋体" w:hint="eastAsia"/>
                <w:kern w:val="0"/>
                <w:szCs w:val="21"/>
              </w:rPr>
              <w:t>4.依法缴纳税收和社会保障资金；</w:t>
            </w:r>
          </w:p>
          <w:p w:rsidR="002256B9" w:rsidRDefault="00A92147">
            <w:pPr>
              <w:tabs>
                <w:tab w:val="left" w:pos="630"/>
                <w:tab w:val="left" w:pos="1080"/>
              </w:tabs>
              <w:spacing w:line="400" w:lineRule="exact"/>
              <w:rPr>
                <w:rFonts w:ascii="楷体_GB2312" w:eastAsia="楷体_GB2312" w:hAnsi="宋体" w:cs="宋体"/>
                <w:kern w:val="0"/>
                <w:szCs w:val="21"/>
              </w:rPr>
            </w:pPr>
            <w:r>
              <w:rPr>
                <w:rFonts w:ascii="楷体_GB2312" w:eastAsia="楷体_GB2312" w:hAnsi="宋体" w:cs="宋体" w:hint="eastAsia"/>
                <w:kern w:val="0"/>
                <w:szCs w:val="21"/>
              </w:rPr>
              <w:t>5.参加采购活动前三年内，在经营活动中无重大违法记录；</w:t>
            </w:r>
          </w:p>
          <w:p w:rsidR="002256B9" w:rsidRDefault="00A92147">
            <w:pPr>
              <w:tabs>
                <w:tab w:val="left" w:pos="630"/>
                <w:tab w:val="left" w:pos="1080"/>
              </w:tabs>
              <w:spacing w:line="400" w:lineRule="exact"/>
              <w:rPr>
                <w:rFonts w:ascii="楷体_GB2312" w:eastAsia="楷体_GB2312" w:hAnsi="宋体" w:cs="宋体"/>
                <w:kern w:val="0"/>
                <w:szCs w:val="21"/>
              </w:rPr>
            </w:pPr>
            <w:r>
              <w:rPr>
                <w:rFonts w:ascii="楷体_GB2312" w:eastAsia="楷体_GB2312" w:hAnsi="宋体" w:cs="宋体" w:hint="eastAsia"/>
                <w:kern w:val="0"/>
                <w:szCs w:val="21"/>
              </w:rPr>
              <w:t>6.符合法律、行政法规规定的其他条件；</w:t>
            </w:r>
          </w:p>
          <w:p w:rsidR="002256B9" w:rsidRDefault="00A92147">
            <w:pPr>
              <w:tabs>
                <w:tab w:val="left" w:pos="630"/>
                <w:tab w:val="left" w:pos="1080"/>
              </w:tabs>
              <w:spacing w:line="400" w:lineRule="exact"/>
              <w:rPr>
                <w:rFonts w:ascii="楷体_GB2312" w:eastAsia="楷体_GB2312" w:hAnsi="宋体" w:cs="宋体"/>
                <w:kern w:val="0"/>
                <w:szCs w:val="21"/>
              </w:rPr>
            </w:pPr>
            <w:r>
              <w:rPr>
                <w:rFonts w:ascii="楷体_GB2312" w:eastAsia="楷体_GB2312" w:hAnsi="宋体" w:cs="宋体" w:hint="eastAsia"/>
                <w:kern w:val="0"/>
                <w:szCs w:val="21"/>
              </w:rPr>
              <w:t>7.必须为独立法人，不接受联合体投标；</w:t>
            </w:r>
          </w:p>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8.投标申请人须提供类似业绩及相关合同资料。类似业绩指2015年1月1日以来签订并投入运行的供暖服务项目合同。</w:t>
            </w:r>
          </w:p>
        </w:tc>
      </w:tr>
      <w:tr w:rsidR="002256B9" w:rsidTr="00C770E3">
        <w:trPr>
          <w:trHeight w:val="485"/>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质疑、答疑时间</w:t>
            </w:r>
          </w:p>
        </w:tc>
        <w:tc>
          <w:tcPr>
            <w:tcW w:w="8451" w:type="dxa"/>
            <w:vAlign w:val="center"/>
          </w:tcPr>
          <w:p w:rsidR="002256B9" w:rsidRDefault="00C770E3">
            <w:pPr>
              <w:rPr>
                <w:rFonts w:ascii="楷体_GB2312" w:eastAsia="楷体_GB2312" w:hAnsiTheme="minorEastAsia" w:cstheme="minorEastAsia"/>
                <w:szCs w:val="21"/>
              </w:rPr>
            </w:pPr>
            <w:r>
              <w:rPr>
                <w:rFonts w:ascii="楷体_GB2312" w:eastAsia="楷体_GB2312" w:hAnsiTheme="minorEastAsia" w:cstheme="minorEastAsia" w:hint="eastAsia"/>
                <w:szCs w:val="21"/>
              </w:rPr>
              <w:t>见公告</w:t>
            </w:r>
          </w:p>
        </w:tc>
      </w:tr>
      <w:tr w:rsidR="002256B9" w:rsidTr="00C770E3">
        <w:trPr>
          <w:trHeight w:val="609"/>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现场勘察</w:t>
            </w:r>
          </w:p>
        </w:tc>
        <w:tc>
          <w:tcPr>
            <w:tcW w:w="8451" w:type="dxa"/>
            <w:vAlign w:val="center"/>
          </w:tcPr>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联系人：云龙校区及奎园校区（郭老师）15150004368；泉山校区（张老师）13775885152；</w:t>
            </w:r>
          </w:p>
        </w:tc>
      </w:tr>
      <w:tr w:rsidR="002256B9">
        <w:trPr>
          <w:trHeight w:val="454"/>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投标截止时间</w:t>
            </w:r>
          </w:p>
        </w:tc>
        <w:tc>
          <w:tcPr>
            <w:tcW w:w="8451" w:type="dxa"/>
            <w:vAlign w:val="center"/>
          </w:tcPr>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2018年</w:t>
            </w:r>
            <w:r w:rsidR="002A180C">
              <w:rPr>
                <w:rFonts w:ascii="楷体_GB2312" w:eastAsia="楷体_GB2312" w:hAnsiTheme="minorEastAsia" w:cstheme="minorEastAsia" w:hint="eastAsia"/>
                <w:szCs w:val="21"/>
              </w:rPr>
              <w:t>10</w:t>
            </w:r>
            <w:r>
              <w:rPr>
                <w:rFonts w:ascii="楷体_GB2312" w:eastAsia="楷体_GB2312" w:hAnsiTheme="minorEastAsia" w:cstheme="minorEastAsia" w:hint="eastAsia"/>
                <w:szCs w:val="21"/>
              </w:rPr>
              <w:t>月</w:t>
            </w:r>
            <w:r w:rsidR="002A180C">
              <w:rPr>
                <w:rFonts w:ascii="楷体_GB2312" w:eastAsia="楷体_GB2312" w:hAnsiTheme="minorEastAsia" w:cstheme="minorEastAsia" w:hint="eastAsia"/>
                <w:szCs w:val="21"/>
              </w:rPr>
              <w:t>26</w:t>
            </w:r>
            <w:r>
              <w:rPr>
                <w:rFonts w:ascii="楷体_GB2312" w:eastAsia="楷体_GB2312" w:hAnsiTheme="minorEastAsia" w:cstheme="minorEastAsia" w:hint="eastAsia"/>
                <w:szCs w:val="21"/>
              </w:rPr>
              <w:t xml:space="preserve">日下午14：30   </w:t>
            </w:r>
          </w:p>
        </w:tc>
      </w:tr>
      <w:tr w:rsidR="002256B9">
        <w:trPr>
          <w:trHeight w:val="407"/>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是否接受</w:t>
            </w:r>
          </w:p>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联合体</w:t>
            </w:r>
          </w:p>
        </w:tc>
        <w:tc>
          <w:tcPr>
            <w:tcW w:w="8451" w:type="dxa"/>
            <w:vAlign w:val="center"/>
          </w:tcPr>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否</w:t>
            </w:r>
          </w:p>
        </w:tc>
      </w:tr>
      <w:tr w:rsidR="002256B9">
        <w:trPr>
          <w:trHeight w:val="672"/>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投标保证金</w:t>
            </w:r>
          </w:p>
        </w:tc>
        <w:tc>
          <w:tcPr>
            <w:tcW w:w="8451" w:type="dxa"/>
            <w:vAlign w:val="center"/>
          </w:tcPr>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人民币（现金）10000元整，以现金形式与投标文件同时提供，装入信封并密封，然后骑缝盖上公章。中标后，直接转为履约保证金。</w:t>
            </w:r>
          </w:p>
        </w:tc>
      </w:tr>
      <w:tr w:rsidR="002256B9">
        <w:trPr>
          <w:trHeight w:val="454"/>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投标有效期</w:t>
            </w:r>
          </w:p>
        </w:tc>
        <w:tc>
          <w:tcPr>
            <w:tcW w:w="8451" w:type="dxa"/>
            <w:vAlign w:val="center"/>
          </w:tcPr>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自投标截止日期起90个日历日</w:t>
            </w:r>
          </w:p>
        </w:tc>
      </w:tr>
      <w:tr w:rsidR="002256B9">
        <w:trPr>
          <w:trHeight w:val="363"/>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开标时间</w:t>
            </w:r>
          </w:p>
        </w:tc>
        <w:tc>
          <w:tcPr>
            <w:tcW w:w="8451" w:type="dxa"/>
            <w:vAlign w:val="center"/>
          </w:tcPr>
          <w:p w:rsidR="002256B9" w:rsidRDefault="00A92147">
            <w:pPr>
              <w:rPr>
                <w:rFonts w:ascii="楷体_GB2312" w:eastAsia="楷体_GB2312" w:hAnsiTheme="minorEastAsia" w:cstheme="minorEastAsia"/>
                <w:szCs w:val="21"/>
              </w:rPr>
            </w:pPr>
            <w:r>
              <w:rPr>
                <w:rFonts w:ascii="楷体_GB2312" w:eastAsia="楷体_GB2312" w:hAnsiTheme="minorEastAsia" w:cstheme="minorEastAsia" w:hint="eastAsia"/>
                <w:szCs w:val="21"/>
              </w:rPr>
              <w:t>2018年</w:t>
            </w:r>
            <w:r w:rsidR="002A180C">
              <w:rPr>
                <w:rFonts w:ascii="楷体_GB2312" w:eastAsia="楷体_GB2312" w:hAnsiTheme="minorEastAsia" w:cstheme="minorEastAsia" w:hint="eastAsia"/>
                <w:szCs w:val="21"/>
              </w:rPr>
              <w:t>10</w:t>
            </w:r>
            <w:r>
              <w:rPr>
                <w:rFonts w:ascii="楷体_GB2312" w:eastAsia="楷体_GB2312" w:hAnsiTheme="minorEastAsia" w:cstheme="minorEastAsia" w:hint="eastAsia"/>
                <w:szCs w:val="21"/>
              </w:rPr>
              <w:t>月</w:t>
            </w:r>
            <w:r w:rsidR="002A180C">
              <w:rPr>
                <w:rFonts w:ascii="楷体_GB2312" w:eastAsia="楷体_GB2312" w:hAnsiTheme="minorEastAsia" w:cstheme="minorEastAsia" w:hint="eastAsia"/>
                <w:szCs w:val="21"/>
              </w:rPr>
              <w:t>26</w:t>
            </w:r>
            <w:r>
              <w:rPr>
                <w:rFonts w:ascii="楷体_GB2312" w:eastAsia="楷体_GB2312" w:hAnsiTheme="minorEastAsia" w:cstheme="minorEastAsia" w:hint="eastAsia"/>
                <w:szCs w:val="21"/>
              </w:rPr>
              <w:t>日下午1</w:t>
            </w:r>
            <w:r w:rsidR="002A180C">
              <w:rPr>
                <w:rFonts w:ascii="楷体_GB2312" w:eastAsia="楷体_GB2312" w:hAnsiTheme="minorEastAsia" w:cstheme="minorEastAsia" w:hint="eastAsia"/>
                <w:szCs w:val="21"/>
              </w:rPr>
              <w:t>4</w:t>
            </w:r>
            <w:r>
              <w:rPr>
                <w:rFonts w:ascii="楷体_GB2312" w:eastAsia="楷体_GB2312" w:hAnsiTheme="minorEastAsia" w:cstheme="minorEastAsia" w:hint="eastAsia"/>
                <w:szCs w:val="21"/>
              </w:rPr>
              <w:t>：</w:t>
            </w:r>
            <w:r w:rsidR="002A180C">
              <w:rPr>
                <w:rFonts w:ascii="楷体_GB2312" w:eastAsia="楷体_GB2312" w:hAnsiTheme="minorEastAsia" w:cstheme="minorEastAsia" w:hint="eastAsia"/>
                <w:szCs w:val="21"/>
              </w:rPr>
              <w:t>3</w:t>
            </w:r>
            <w:r>
              <w:rPr>
                <w:rFonts w:ascii="楷体_GB2312" w:eastAsia="楷体_GB2312" w:hAnsiTheme="minorEastAsia" w:cstheme="minorEastAsia" w:hint="eastAsia"/>
                <w:szCs w:val="21"/>
              </w:rPr>
              <w:t xml:space="preserve">0    </w:t>
            </w:r>
          </w:p>
        </w:tc>
      </w:tr>
      <w:tr w:rsidR="002256B9">
        <w:trPr>
          <w:trHeight w:val="454"/>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投标、开标地点</w:t>
            </w:r>
          </w:p>
        </w:tc>
        <w:tc>
          <w:tcPr>
            <w:tcW w:w="8451" w:type="dxa"/>
            <w:vAlign w:val="center"/>
          </w:tcPr>
          <w:p w:rsidR="002256B9" w:rsidRDefault="00A92147" w:rsidP="002A180C">
            <w:pPr>
              <w:rPr>
                <w:rFonts w:ascii="楷体_GB2312" w:eastAsia="楷体_GB2312" w:hAnsiTheme="minorEastAsia" w:cstheme="minorEastAsia"/>
                <w:szCs w:val="21"/>
              </w:rPr>
            </w:pPr>
            <w:r>
              <w:rPr>
                <w:rFonts w:ascii="楷体_GB2312" w:eastAsia="楷体_GB2312" w:hAnsiTheme="minorEastAsia" w:cstheme="minorEastAsia" w:hint="eastAsia"/>
                <w:szCs w:val="21"/>
              </w:rPr>
              <w:t>江苏师范大学泉山校区</w:t>
            </w:r>
          </w:p>
        </w:tc>
      </w:tr>
      <w:tr w:rsidR="002256B9">
        <w:trPr>
          <w:trHeight w:val="454"/>
          <w:jc w:val="center"/>
        </w:trPr>
        <w:tc>
          <w:tcPr>
            <w:tcW w:w="1829" w:type="dxa"/>
            <w:vAlign w:val="center"/>
          </w:tcPr>
          <w:p w:rsidR="002256B9" w:rsidRDefault="00A92147">
            <w:pPr>
              <w:jc w:val="center"/>
              <w:rPr>
                <w:rFonts w:ascii="楷体_GB2312" w:eastAsia="楷体_GB2312" w:hAnsiTheme="minorEastAsia" w:cstheme="minorEastAsia"/>
                <w:b/>
                <w:szCs w:val="21"/>
              </w:rPr>
            </w:pPr>
            <w:r>
              <w:rPr>
                <w:rFonts w:ascii="楷体_GB2312" w:eastAsia="楷体_GB2312" w:hAnsiTheme="minorEastAsia" w:cstheme="minorEastAsia" w:hint="eastAsia"/>
                <w:b/>
                <w:szCs w:val="21"/>
              </w:rPr>
              <w:t>联系方式</w:t>
            </w:r>
          </w:p>
        </w:tc>
        <w:tc>
          <w:tcPr>
            <w:tcW w:w="8451" w:type="dxa"/>
            <w:vAlign w:val="center"/>
          </w:tcPr>
          <w:p w:rsidR="002256B9" w:rsidRDefault="00A92147">
            <w:pPr>
              <w:snapToGrid w:val="0"/>
              <w:rPr>
                <w:rFonts w:ascii="楷体_GB2312" w:eastAsia="楷体_GB2312" w:hAnsiTheme="minorEastAsia" w:cstheme="minorEastAsia"/>
                <w:szCs w:val="21"/>
              </w:rPr>
            </w:pPr>
            <w:r>
              <w:rPr>
                <w:rFonts w:ascii="楷体_GB2312" w:eastAsia="楷体_GB2312" w:hAnsiTheme="minorEastAsia" w:cstheme="minorEastAsia" w:hint="eastAsia"/>
                <w:szCs w:val="21"/>
              </w:rPr>
              <w:t>单位：江苏师范大学招标办</w:t>
            </w:r>
          </w:p>
          <w:p w:rsidR="002256B9" w:rsidRDefault="00A92147">
            <w:pPr>
              <w:snapToGrid w:val="0"/>
              <w:rPr>
                <w:rFonts w:ascii="楷体_GB2312" w:eastAsia="楷体_GB2312" w:hAnsiTheme="minorEastAsia" w:cstheme="minorEastAsia"/>
                <w:szCs w:val="21"/>
              </w:rPr>
            </w:pPr>
            <w:r>
              <w:rPr>
                <w:rFonts w:ascii="楷体_GB2312" w:eastAsia="楷体_GB2312" w:hAnsiTheme="minorEastAsia" w:cstheme="minorEastAsia" w:hint="eastAsia"/>
                <w:szCs w:val="21"/>
              </w:rPr>
              <w:t>地址：徐州市铜山区上海路101#</w:t>
            </w:r>
          </w:p>
          <w:p w:rsidR="002256B9" w:rsidRDefault="00A92147">
            <w:pPr>
              <w:snapToGrid w:val="0"/>
              <w:rPr>
                <w:rFonts w:ascii="楷体_GB2312" w:eastAsia="楷体_GB2312" w:hAnsiTheme="minorEastAsia" w:cstheme="minorEastAsia"/>
                <w:szCs w:val="21"/>
              </w:rPr>
            </w:pPr>
            <w:r>
              <w:rPr>
                <w:rFonts w:ascii="楷体_GB2312" w:eastAsia="楷体_GB2312" w:hAnsiTheme="minorEastAsia" w:cstheme="minorEastAsia" w:hint="eastAsia"/>
                <w:szCs w:val="21"/>
              </w:rPr>
              <w:t>邮编：221006</w:t>
            </w:r>
          </w:p>
          <w:p w:rsidR="002256B9" w:rsidRDefault="00A92147">
            <w:pPr>
              <w:snapToGrid w:val="0"/>
              <w:rPr>
                <w:rFonts w:ascii="楷体_GB2312" w:eastAsia="楷体_GB2312" w:hAnsiTheme="minorEastAsia" w:cstheme="minorEastAsia"/>
                <w:szCs w:val="21"/>
              </w:rPr>
            </w:pPr>
            <w:r>
              <w:rPr>
                <w:rFonts w:ascii="楷体_GB2312" w:eastAsia="楷体_GB2312" w:hAnsiTheme="minorEastAsia" w:cstheme="minorEastAsia" w:hint="eastAsia"/>
                <w:szCs w:val="21"/>
              </w:rPr>
              <w:t>咨询电话：</w:t>
            </w:r>
            <w:r w:rsidR="002A180C">
              <w:rPr>
                <w:rFonts w:ascii="楷体_GB2312" w:eastAsia="楷体_GB2312" w:hAnsiTheme="minorEastAsia" w:cstheme="minorEastAsia" w:hint="eastAsia"/>
                <w:szCs w:val="21"/>
              </w:rPr>
              <w:t>0516-83536671</w:t>
            </w:r>
          </w:p>
        </w:tc>
      </w:tr>
    </w:tbl>
    <w:p w:rsidR="002256B9" w:rsidRDefault="002256B9" w:rsidP="00F34DFF">
      <w:pPr>
        <w:spacing w:afterLines="50" w:after="120"/>
        <w:ind w:firstLineChars="200" w:firstLine="480"/>
        <w:rPr>
          <w:rFonts w:ascii="楷体_GB2312" w:eastAsia="楷体_GB2312" w:hAnsi="仿宋_GB2312" w:cs="仿宋_GB2312"/>
          <w:sz w:val="24"/>
        </w:rPr>
        <w:sectPr w:rsidR="002256B9">
          <w:headerReference w:type="default" r:id="rId14"/>
          <w:footerReference w:type="default" r:id="rId15"/>
          <w:pgSz w:w="11906" w:h="16838"/>
          <w:pgMar w:top="1290" w:right="1361" w:bottom="1134" w:left="1474" w:header="720" w:footer="992" w:gutter="0"/>
          <w:pgNumType w:start="1"/>
          <w:cols w:space="720"/>
          <w:docGrid w:linePitch="407"/>
        </w:sectPr>
      </w:pPr>
    </w:p>
    <w:p w:rsidR="002256B9" w:rsidRDefault="002256B9">
      <w:pPr>
        <w:spacing w:line="360" w:lineRule="exact"/>
        <w:jc w:val="center"/>
        <w:rPr>
          <w:rFonts w:ascii="楷体_GB2312" w:eastAsia="楷体_GB2312"/>
          <w:b/>
          <w:sz w:val="32"/>
        </w:rPr>
      </w:pPr>
      <w:bookmarkStart w:id="22" w:name="_Toc196153704"/>
      <w:bookmarkStart w:id="23" w:name="_Toc196150326"/>
      <w:bookmarkStart w:id="24" w:name="_Toc440373443"/>
      <w:bookmarkStart w:id="25" w:name="_Toc340427232"/>
      <w:bookmarkStart w:id="26" w:name="_Toc196153903"/>
      <w:bookmarkStart w:id="27" w:name="_Toc196154002"/>
      <w:bookmarkStart w:id="28" w:name="_Toc224619349"/>
      <w:bookmarkStart w:id="29" w:name="_Toc193268550"/>
      <w:bookmarkStart w:id="30" w:name="_Toc440371150"/>
      <w:bookmarkStart w:id="31" w:name="_Toc232932372"/>
      <w:bookmarkStart w:id="32" w:name="_Toc1506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256B9" w:rsidRDefault="00A92147">
      <w:pPr>
        <w:spacing w:line="360" w:lineRule="exact"/>
        <w:jc w:val="center"/>
        <w:rPr>
          <w:rFonts w:ascii="楷体_GB2312" w:eastAsia="楷体_GB2312"/>
          <w:b/>
          <w:sz w:val="32"/>
        </w:rPr>
      </w:pPr>
      <w:r>
        <w:rPr>
          <w:rFonts w:ascii="楷体_GB2312" w:eastAsia="楷体_GB2312" w:hint="eastAsia"/>
          <w:b/>
          <w:sz w:val="32"/>
        </w:rPr>
        <w:t>第一部分  招标邀请书</w:t>
      </w:r>
    </w:p>
    <w:p w:rsidR="002256B9" w:rsidRDefault="00A92147">
      <w:pPr>
        <w:widowControl/>
        <w:spacing w:line="360" w:lineRule="exact"/>
        <w:ind w:firstLineChars="200" w:firstLine="480"/>
        <w:jc w:val="left"/>
        <w:rPr>
          <w:rFonts w:ascii="仿宋_GB2312" w:eastAsia="楷体_GB2312" w:hAnsi="宋体" w:cs="宋体"/>
          <w:kern w:val="0"/>
          <w:sz w:val="24"/>
          <w:szCs w:val="24"/>
        </w:rPr>
      </w:pPr>
      <w:r>
        <w:rPr>
          <w:rFonts w:ascii="楷体_GB2312" w:eastAsia="楷体_GB2312" w:hint="eastAsia"/>
          <w:sz w:val="24"/>
        </w:rPr>
        <w:t>依据《中华人民共和国招标投标法》，</w:t>
      </w:r>
      <w:r>
        <w:rPr>
          <w:rFonts w:ascii="楷体_GB2312" w:eastAsia="楷体_GB2312" w:hint="eastAsia"/>
          <w:bCs/>
          <w:sz w:val="24"/>
        </w:rPr>
        <w:t>现对江苏师范大学</w:t>
      </w:r>
      <w:r>
        <w:rPr>
          <w:rFonts w:ascii="楷体_GB2312" w:eastAsia="楷体_GB2312" w:hAnsi="宋体" w:cs="宋体" w:hint="eastAsia"/>
          <w:sz w:val="24"/>
          <w:szCs w:val="24"/>
        </w:rPr>
        <w:t>2018-2019年供暖运行委托服务项目</w:t>
      </w:r>
      <w:r>
        <w:rPr>
          <w:rFonts w:ascii="楷体_GB2312" w:eastAsia="楷体_GB2312" w:hint="eastAsia"/>
          <w:bCs/>
          <w:sz w:val="24"/>
          <w:szCs w:val="24"/>
        </w:rPr>
        <w:t>进行竞争性磋商，</w:t>
      </w:r>
      <w:r>
        <w:rPr>
          <w:rFonts w:ascii="楷体_GB2312" w:eastAsia="楷体_GB2312" w:hint="eastAsia"/>
          <w:sz w:val="24"/>
          <w:szCs w:val="24"/>
        </w:rPr>
        <w:t>欢迎符合本项目资格条件的单位前来投标。</w:t>
      </w:r>
    </w:p>
    <w:p w:rsidR="002256B9" w:rsidRDefault="00A92147">
      <w:pPr>
        <w:spacing w:line="360" w:lineRule="exact"/>
        <w:ind w:firstLineChars="200" w:firstLine="482"/>
        <w:rPr>
          <w:rFonts w:ascii="仿宋_GB2312" w:eastAsia="楷体_GB2312" w:hAnsi="宋体" w:cs="宋体"/>
          <w:bCs/>
          <w:kern w:val="0"/>
          <w:sz w:val="24"/>
        </w:rPr>
      </w:pPr>
      <w:r>
        <w:rPr>
          <w:rFonts w:ascii="仿宋_GB2312" w:eastAsia="楷体_GB2312" w:hint="eastAsia"/>
          <w:b/>
          <w:sz w:val="24"/>
        </w:rPr>
        <w:t>1</w:t>
      </w:r>
      <w:r>
        <w:rPr>
          <w:rFonts w:ascii="仿宋_GB2312" w:eastAsia="楷体_GB2312" w:hint="eastAsia"/>
          <w:b/>
          <w:sz w:val="24"/>
        </w:rPr>
        <w:t>．项目编号：</w:t>
      </w:r>
      <w:r w:rsidR="00C770E3" w:rsidRPr="00C770E3">
        <w:rPr>
          <w:rFonts w:ascii="仿宋_GB2312" w:eastAsia="楷体_GB2312"/>
          <w:b/>
          <w:sz w:val="24"/>
        </w:rPr>
        <w:t>2018F29128</w:t>
      </w:r>
    </w:p>
    <w:p w:rsidR="002256B9" w:rsidRDefault="00A92147">
      <w:pPr>
        <w:spacing w:line="360" w:lineRule="exact"/>
        <w:ind w:firstLineChars="200" w:firstLine="482"/>
        <w:rPr>
          <w:rFonts w:ascii="仿宋_GB2312" w:eastAsia="楷体_GB2312"/>
          <w:b/>
          <w:bCs/>
          <w:sz w:val="24"/>
        </w:rPr>
      </w:pPr>
      <w:r>
        <w:rPr>
          <w:rFonts w:ascii="仿宋_GB2312" w:eastAsia="楷体_GB2312" w:hint="eastAsia"/>
          <w:b/>
          <w:sz w:val="24"/>
        </w:rPr>
        <w:t>2</w:t>
      </w:r>
      <w:r>
        <w:rPr>
          <w:rFonts w:ascii="仿宋_GB2312" w:eastAsia="楷体_GB2312" w:hint="eastAsia"/>
          <w:b/>
          <w:sz w:val="24"/>
        </w:rPr>
        <w:t>．项目名称：江苏师范大学</w:t>
      </w:r>
      <w:r>
        <w:rPr>
          <w:rFonts w:ascii="仿宋_GB2312" w:eastAsia="楷体_GB2312" w:hint="eastAsia"/>
          <w:b/>
          <w:sz w:val="24"/>
        </w:rPr>
        <w:t>2018-2019</w:t>
      </w:r>
      <w:r>
        <w:rPr>
          <w:rFonts w:ascii="仿宋_GB2312" w:eastAsia="楷体_GB2312" w:hint="eastAsia"/>
          <w:b/>
          <w:sz w:val="24"/>
        </w:rPr>
        <w:t>年供暖运行服务</w:t>
      </w:r>
    </w:p>
    <w:p w:rsidR="002256B9" w:rsidRDefault="00A92147">
      <w:pPr>
        <w:spacing w:line="360" w:lineRule="exact"/>
        <w:ind w:firstLineChars="200" w:firstLine="482"/>
        <w:rPr>
          <w:rFonts w:ascii="仿宋_GB2312" w:eastAsia="楷体_GB2312"/>
          <w:b/>
          <w:sz w:val="24"/>
        </w:rPr>
      </w:pPr>
      <w:r>
        <w:rPr>
          <w:rFonts w:ascii="仿宋_GB2312" w:eastAsia="楷体_GB2312" w:hint="eastAsia"/>
          <w:b/>
          <w:sz w:val="24"/>
        </w:rPr>
        <w:t>3</w:t>
      </w:r>
      <w:r>
        <w:rPr>
          <w:rFonts w:ascii="仿宋_GB2312" w:eastAsia="楷体_GB2312" w:hint="eastAsia"/>
          <w:b/>
          <w:sz w:val="24"/>
        </w:rPr>
        <w:t>．项目概况：</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3.1招标范围：</w:t>
      </w:r>
    </w:p>
    <w:p w:rsidR="002256B9" w:rsidRDefault="00A92147">
      <w:pPr>
        <w:spacing w:line="360" w:lineRule="exact"/>
        <w:ind w:firstLineChars="200" w:firstLine="482"/>
        <w:rPr>
          <w:rFonts w:ascii="楷体_GB2312" w:eastAsia="楷体_GB2312"/>
          <w:bCs/>
          <w:sz w:val="24"/>
        </w:rPr>
      </w:pPr>
      <w:r>
        <w:rPr>
          <w:rFonts w:ascii="楷体_GB2312" w:eastAsia="楷体_GB2312" w:hint="eastAsia"/>
          <w:b/>
          <w:bCs/>
          <w:sz w:val="24"/>
        </w:rPr>
        <w:t>标段一、</w:t>
      </w:r>
      <w:r>
        <w:rPr>
          <w:rFonts w:ascii="楷体_GB2312" w:eastAsia="楷体_GB2312" w:hint="eastAsia"/>
          <w:bCs/>
          <w:sz w:val="24"/>
        </w:rPr>
        <w:t>泉山校区住宅区及办公教学区供暖运行委托服务，泉山校区住宅区供暖面积约33575.00m2，有1个交换站位于泉山东院住宅区4#楼西，室外供暖管网为异程式，室外管道材质为塑套钢直埋敷设。室内供暖系统为上供下回串联系统，暖气片为铝串片散热器，管道为明装镀锌管材。泉山校区教学区供暖面积约</w:t>
      </w:r>
      <w:r>
        <w:rPr>
          <w:rFonts w:ascii="楷体_GB2312" w:eastAsia="楷体_GB2312" w:hAnsi="宋体" w:cs="宋体" w:hint="eastAsia"/>
          <w:kern w:val="0"/>
          <w:sz w:val="24"/>
          <w:szCs w:val="24"/>
        </w:rPr>
        <w:t>191751.91</w:t>
      </w:r>
      <w:r>
        <w:rPr>
          <w:rFonts w:ascii="楷体_GB2312" w:eastAsia="楷体_GB2312" w:hint="eastAsia"/>
          <w:bCs/>
          <w:sz w:val="24"/>
        </w:rPr>
        <w:t>m2，教学区共分为两个供暖区域，以静远楼北主路（行远路）为界，行远路以南为一个供暖区，交换站位于静远楼地下室，其中静远楼高区为单独一套热交换系统，低区为单独一个交换系统。行远路以北为一个供暖区域，交换系统位于泉山东院住宅区交换站内（独立供热系统），教学区室外供暖管网为异程式，室外管道材质为塑套钢直埋敷设。室内供暖系统为上供下回串联系统，暖气片为铝串片散热器。</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泉山校区住宅区及教学区供暖热源为饱和蒸汽，供热企业为铜山区新汇热电有限公司，用热合同约定蒸汽参数为压力不低于0.4MPa、温度不低于150℃。蒸汽计量表具静远楼交换站1套DN200智能涡街流量计，泉山东院交换站1套DN125智能涡街流量计总表，住宅区1套DN80智能涡街流量计，教学区蒸汽计量为总表指数减去住宅区分表指数，现蒸汽价格住宅区执行居民供暖用汽价格（130元/吨），教学区执行商业采暖用汽价格（205元/吨），本年度供暖蒸汽价格如有变动，按照徐州市物价局冬季供暖蒸汽价格收费标准执行。</w:t>
      </w:r>
    </w:p>
    <w:p w:rsidR="002256B9" w:rsidRDefault="00A92147">
      <w:pPr>
        <w:spacing w:line="360" w:lineRule="exact"/>
        <w:ind w:firstLineChars="200" w:firstLine="482"/>
        <w:rPr>
          <w:rFonts w:ascii="楷体_GB2312" w:eastAsia="楷体_GB2312"/>
          <w:bCs/>
          <w:sz w:val="24"/>
        </w:rPr>
      </w:pPr>
      <w:r>
        <w:rPr>
          <w:rFonts w:ascii="楷体_GB2312" w:eastAsia="楷体_GB2312" w:hint="eastAsia"/>
          <w:b/>
          <w:bCs/>
          <w:sz w:val="24"/>
        </w:rPr>
        <w:t>标段二、</w:t>
      </w:r>
      <w:r>
        <w:rPr>
          <w:rFonts w:ascii="楷体_GB2312" w:eastAsia="楷体_GB2312" w:hint="eastAsia"/>
          <w:bCs/>
          <w:sz w:val="24"/>
        </w:rPr>
        <w:t>云龙、奎园校区住宅区、学生宿舍区及办公教学区供暖运行委托服务，云龙校区住宅区供暖面积约33540.00m2，有1个交换站位于云龙住宅区老年活动中心东侧，室外供暖管网为主管道大同程，分支管道异程，室外管道为无缝钢管橡塑保温外做铝板保护架空敷设。室内供暖系统为上供下回串联系统，暖气片为铝串片散热器。云龙教学区供暖面积约22510.44m2，有1个交换站位于云龙教学区5#教学楼东，室外供暖管网为异程式，室外管道为焊接钢管聚氨酯保温，部分直埋敷设，部分不通行地沟敷设，室内供暖系统为上供下回串联系统。云龙学生宿舍区供暖面积约23905.00m2，有1个交换站位于云龙浴室一层交换间，室外供暖管网为异程式，部分主管道为塑套刚直埋敷设，部分管道为聚氨酯发泡管地沟敷设，部分支管为聚氨酯发泡管直埋敷设，室内供暖系统为上供下回串联系统，暖气片为铝串片散热器。奎园住宅区供暖面积约26438.00m2，有1个交换站位于奎园住宅区西院大门入口，该交换站同时负责1栋教学楼供暖，供暖面积约5521.6m2。室外管网为异程式，主管道为塑套钢直埋敷设，支管道为焊接钢管岩棉保温地沟敷设。室内供暖系统为上供下回串联系统，暖气片为铝串片散热器。</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云龙、奎园校区住宅区及教学区供暖热源为饱和蒸汽，供热企业为徐州南区热电有限公司，用热合同约定蒸汽参数为压力不低于0.4MPa、温度不低于150℃。蒸汽计量表</w:t>
      </w:r>
      <w:r>
        <w:rPr>
          <w:rFonts w:ascii="楷体_GB2312" w:eastAsia="楷体_GB2312" w:hint="eastAsia"/>
          <w:bCs/>
          <w:sz w:val="24"/>
        </w:rPr>
        <w:lastRenderedPageBreak/>
        <w:t>具云龙住宅区交换站1套DN80智能涡街流量计，云龙教学区交换站1套DN100智能涡街流量计总表，学生宿舍区1套DN80智能涡街流量计。奎园校区与淮塔共用DN200智能涡街流量计1套，位于淮塔东路奎河大桥北侧，奎园校区DN150智能涡街流量计分表1套，位于军博馆东侧。现蒸汽价格住宅区执行居民供暖用汽价格（130元/吨），教学区执行商业采暖用汽价格（205元/吨），本年度供暖蒸汽价格如有变动，按照徐州市物价局冬季供暖蒸汽价格收费标准执行。</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3.2服务内容</w:t>
      </w:r>
    </w:p>
    <w:p w:rsidR="002256B9" w:rsidRPr="00C770E3" w:rsidRDefault="00A92147" w:rsidP="00C770E3">
      <w:pPr>
        <w:spacing w:line="360" w:lineRule="exact"/>
        <w:ind w:firstLineChars="200" w:firstLine="480"/>
        <w:rPr>
          <w:rFonts w:ascii="楷体_GB2312" w:eastAsia="楷体_GB2312"/>
          <w:bCs/>
          <w:sz w:val="24"/>
        </w:rPr>
      </w:pPr>
      <w:r>
        <w:rPr>
          <w:rFonts w:ascii="楷体_GB2312" w:eastAsia="楷体_GB2312" w:hint="eastAsia"/>
          <w:bCs/>
          <w:sz w:val="24"/>
        </w:rPr>
        <w:t>3.2.</w:t>
      </w:r>
      <w:r w:rsidRPr="00C770E3">
        <w:rPr>
          <w:rFonts w:ascii="楷体_GB2312" w:eastAsia="楷体_GB2312" w:hint="eastAsia"/>
          <w:bCs/>
          <w:sz w:val="24"/>
        </w:rPr>
        <w:t>1供暖运行管理组织方案编制、供暖节能设施改造方案编制，供暖运行人员压力容器操作证办理等；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3.2.2供暖设备设施节能改造由服务单位投资，节约水电汽能耗按比例分红，服务单位投入的节能设备设施合同期满后产权归招标单位所有； 3个采暖期的服务期限内，若乙方服务质量考核不合格，甲方有权随时解除合同，服务单位投入的节能设备设施产权归招标单位所有；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3.2.3供暖前期各交换站设备设施维护保养、室内外管网的维保检修、阀门保养及阀门井清理等；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3.2.4供暖冷水试期间各交换站设备运行调试，设备设施及管网的查漏、漏点抢修、用户报修处理等；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3.2.5供暖正式运行期间各交换站设备运行调试、蒸汽管网送汽、蒸汽管网维护检修、交换设备运行管理、供暖系统热水运行调试、供暖系统漏点检查、漏点抢修、供暖故障排查及维修、供暖数据每日上报、运行成本节能管理、个交换站运行人员24小时值守，并保证24小时人员在岗维修抢修突发事件；</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3.2.6合同期内供暖设施及系统日常维修，交换站内设备及阀门管件维修DN80以上口径阀门及管件材料费由招标单位承担，人工费及辅材由中标单位承担；室外供暖管网维修由中标单位上报维修方案，通过招标单位审批立项后，按修缮工程另行结算；室内供暖系统维修人工费及材料费由中标单位承担（不包括系统改造及暖气片更换费用）；</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3.2.7供暖结束后各交换站设备设施维护保养、室内外管网的维保检修、阀门保养、设备封存、各种运行资料交接存档等。</w:t>
      </w:r>
    </w:p>
    <w:p w:rsidR="002256B9" w:rsidRDefault="00A92147">
      <w:pPr>
        <w:spacing w:line="360" w:lineRule="exact"/>
        <w:ind w:firstLineChars="150" w:firstLine="360"/>
        <w:rPr>
          <w:rFonts w:ascii="楷体_GB2312" w:eastAsia="楷体_GB2312"/>
          <w:bCs/>
          <w:sz w:val="24"/>
        </w:rPr>
      </w:pPr>
      <w:r>
        <w:rPr>
          <w:rFonts w:ascii="楷体_GB2312" w:eastAsia="楷体_GB2312" w:hint="eastAsia"/>
          <w:bCs/>
          <w:sz w:val="24"/>
        </w:rPr>
        <w:t>3.3服务期限：</w:t>
      </w:r>
      <w:r>
        <w:rPr>
          <w:rFonts w:ascii="楷体_GB2312" w:eastAsia="楷体_GB2312" w:hAnsiTheme="minorEastAsia" w:cstheme="minorEastAsia" w:hint="eastAsia"/>
          <w:szCs w:val="21"/>
        </w:rPr>
        <w:t>本项目服务期限标段一3个采暖期，服务合同1个采暖期签订一次，合同期限内无服务质量问题，下个采暖期直接续签，如合同期内服务质量考核不合格，甲方有权随时解除合同</w:t>
      </w:r>
      <w:r>
        <w:rPr>
          <w:rFonts w:ascii="楷体_GB2312" w:eastAsia="楷体_GB2312" w:hint="eastAsia"/>
          <w:bCs/>
          <w:sz w:val="24"/>
        </w:rPr>
        <w:t>。标段二服务期限1个采暖季，服务合同1个采暖期。</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3.4资金情况：</w:t>
      </w:r>
      <w:r>
        <w:rPr>
          <w:rFonts w:ascii="楷体_GB2312" w:eastAsia="楷体_GB2312" w:hAnsiTheme="minorEastAsia" w:cstheme="minorEastAsia" w:hint="eastAsia"/>
          <w:szCs w:val="21"/>
        </w:rPr>
        <w:t>资金已落实（运行人工费及日常维修费用由招标单位落实，节能投资采用合同能源管理模式，资金由投标单位自筹，服务期满后投入节能设备产权归招标单位所有）。</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3.5质量要求：合格（详见附件1和相关要求）。</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3.6项目地点：江苏师范大学泉山校区、云龙校区及奎园校区。</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3.7承包方式：供暖运行维护采用人工及日常维修费一次性包死，水电汽直接成本采用合同能源管理节约成本分红模式。</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3.8服务结算方式：</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3.8.1运行服务人工费及日常维修费结算办法：供暖前供暖设备设施检修完成冷水试压验收合格后支付合同价30</w:t>
      </w:r>
      <w:r>
        <w:rPr>
          <w:rFonts w:ascii="宋体" w:hAnsi="宋体" w:hint="eastAsia"/>
          <w:bCs/>
          <w:sz w:val="24"/>
        </w:rPr>
        <w:t>％</w:t>
      </w:r>
      <w:r>
        <w:rPr>
          <w:rFonts w:ascii="楷体_GB2312" w:eastAsia="楷体_GB2312" w:hint="eastAsia"/>
          <w:bCs/>
          <w:sz w:val="24"/>
        </w:rPr>
        <w:t>，正式供暖两个月后，供暖服务质量考核合格后支付合</w:t>
      </w:r>
      <w:r>
        <w:rPr>
          <w:rFonts w:ascii="楷体_GB2312" w:eastAsia="楷体_GB2312" w:hint="eastAsia"/>
          <w:bCs/>
          <w:sz w:val="24"/>
        </w:rPr>
        <w:lastRenderedPageBreak/>
        <w:t>同价30</w:t>
      </w:r>
      <w:r>
        <w:rPr>
          <w:rFonts w:ascii="宋体" w:hAnsi="宋体" w:hint="eastAsia"/>
          <w:bCs/>
          <w:sz w:val="24"/>
        </w:rPr>
        <w:t>％</w:t>
      </w:r>
      <w:r>
        <w:rPr>
          <w:rFonts w:ascii="楷体_GB2312" w:eastAsia="楷体_GB2312" w:hint="eastAsia"/>
          <w:bCs/>
          <w:sz w:val="24"/>
        </w:rPr>
        <w:t>，供暖结束设备设施检修保养完成验收合格及供暖质量总体考核合格后，余款一次性付清。</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3.8.2水电汽能耗直接成本分红结算办法：</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（1）供暖水电汽能耗节能考核基数确定</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住宅区总天数：每个采暖期设定总天数为110天；</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住宅区总用量：以近3年（连续3个供暖期内）住宅区3个采暖期水、电、汽的平均用量为设定用量；</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教学及学生宿舍区总天数：每个采暖期设定总天数为73天；</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教学及学生宿舍区总用量：以近3年（连续3个采暖期）教学及学生宿舍区水、电、汽的平均用量为设定用量。</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各区设定单位天能耗量为：区设定用量/设定总天数。</w:t>
      </w:r>
    </w:p>
    <w:p w:rsidR="002256B9" w:rsidRPr="00C770E3" w:rsidRDefault="00A92147">
      <w:pPr>
        <w:spacing w:line="360" w:lineRule="exact"/>
        <w:ind w:firstLineChars="200" w:firstLine="480"/>
        <w:rPr>
          <w:rFonts w:ascii="楷体_GB2312" w:eastAsia="楷体_GB2312"/>
          <w:bCs/>
          <w:sz w:val="24"/>
        </w:rPr>
      </w:pPr>
      <w:r>
        <w:rPr>
          <w:rFonts w:ascii="楷体_GB2312" w:eastAsia="楷体_GB2312" w:hint="eastAsia"/>
          <w:bCs/>
          <w:sz w:val="24"/>
        </w:rPr>
        <w:t>（2）</w:t>
      </w:r>
      <w:r w:rsidRPr="00C770E3">
        <w:rPr>
          <w:rFonts w:ascii="楷体_GB2312" w:eastAsia="楷体_GB2312" w:hint="eastAsia"/>
          <w:bCs/>
          <w:sz w:val="24"/>
        </w:rPr>
        <w:t>各区能耗设定用量调整方法</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供暖结束后，如实际供暖天数与设定总天数不一致，各区能耗设定用量调整方法为：设定单位天能耗量*当期实际供暖天数；</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（3）供暖节能分红原则</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供暖节能红利由供暖服务中标方和委托方享有，其中中标方按其投标占比获得份额，其余份额归委托方所有；</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（4）中标方节能红利计算办法</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中标方节能分红结算金额（含税金）=（调整后各区能耗设定用量-当期各区能耗实际用量）*（水、电、汽单价）*中标方合同节能红利占比比例；</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（5）付款</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2018-2019年供暖运行成本分析结束后，且供暖质量总体考核合格，中标方节能分红结算款一次性付清。</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（6）如2018-2019年供暖各区水、电、汽能耗实际用量高于</w:t>
      </w:r>
      <w:r w:rsidRPr="00C770E3">
        <w:rPr>
          <w:rFonts w:ascii="楷体_GB2312" w:eastAsia="楷体_GB2312" w:hint="eastAsia"/>
          <w:bCs/>
          <w:sz w:val="24"/>
        </w:rPr>
        <w:t>设定用量</w:t>
      </w:r>
      <w:r>
        <w:rPr>
          <w:rFonts w:ascii="楷体_GB2312" w:eastAsia="楷体_GB2312" w:hint="eastAsia"/>
          <w:bCs/>
          <w:sz w:val="24"/>
        </w:rPr>
        <w:t>，则超出部分由中标方全部承担；</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3.9本标控制项</w:t>
      </w:r>
    </w:p>
    <w:p w:rsidR="002256B9" w:rsidRPr="00C770E3" w:rsidRDefault="00A92147">
      <w:pPr>
        <w:spacing w:line="360" w:lineRule="exact"/>
        <w:ind w:firstLineChars="200" w:firstLine="480"/>
        <w:rPr>
          <w:rFonts w:ascii="楷体_GB2312" w:eastAsia="楷体_GB2312"/>
          <w:bCs/>
          <w:sz w:val="24"/>
        </w:rPr>
      </w:pPr>
      <w:r>
        <w:rPr>
          <w:rFonts w:ascii="楷体_GB2312" w:eastAsia="楷体_GB2312" w:hint="eastAsia"/>
          <w:bCs/>
          <w:sz w:val="24"/>
        </w:rPr>
        <w:t xml:space="preserve">3.9.1人工费及日常维修费控制价：标段一 </w:t>
      </w:r>
      <w:r w:rsidRPr="00C770E3">
        <w:rPr>
          <w:rFonts w:ascii="楷体_GB2312" w:eastAsia="楷体_GB2312" w:hint="eastAsia"/>
          <w:bCs/>
          <w:sz w:val="24"/>
        </w:rPr>
        <w:t>人工费及日常维修费控制价12</w:t>
      </w:r>
      <w:r w:rsidR="00327010" w:rsidRPr="00C770E3">
        <w:rPr>
          <w:rFonts w:ascii="楷体_GB2312" w:eastAsia="楷体_GB2312" w:hint="eastAsia"/>
          <w:bCs/>
          <w:sz w:val="24"/>
        </w:rPr>
        <w:t>万</w:t>
      </w:r>
      <w:r w:rsidRPr="00C770E3">
        <w:rPr>
          <w:rFonts w:ascii="楷体_GB2312" w:eastAsia="楷体_GB2312" w:hint="eastAsia"/>
          <w:bCs/>
          <w:sz w:val="24"/>
        </w:rPr>
        <w:t>元</w:t>
      </w:r>
      <w:r>
        <w:rPr>
          <w:rFonts w:ascii="楷体_GB2312" w:eastAsia="楷体_GB2312" w:hint="eastAsia"/>
          <w:bCs/>
          <w:sz w:val="24"/>
        </w:rPr>
        <w:t>；标段二</w:t>
      </w:r>
      <w:r w:rsidRPr="00C770E3">
        <w:rPr>
          <w:rFonts w:ascii="楷体_GB2312" w:eastAsia="楷体_GB2312" w:hint="eastAsia"/>
          <w:bCs/>
          <w:sz w:val="24"/>
        </w:rPr>
        <w:t>人工费及日常维修费控制价12</w:t>
      </w:r>
      <w:r w:rsidR="00327010" w:rsidRPr="00C770E3">
        <w:rPr>
          <w:rFonts w:ascii="楷体_GB2312" w:eastAsia="楷体_GB2312" w:hint="eastAsia"/>
          <w:bCs/>
          <w:sz w:val="24"/>
        </w:rPr>
        <w:t>万</w:t>
      </w:r>
      <w:r w:rsidRPr="00C770E3">
        <w:rPr>
          <w:rFonts w:ascii="楷体_GB2312" w:eastAsia="楷体_GB2312" w:hint="eastAsia"/>
          <w:bCs/>
          <w:sz w:val="24"/>
        </w:rPr>
        <w:t>元；</w:t>
      </w:r>
    </w:p>
    <w:p w:rsidR="002256B9" w:rsidRPr="00C770E3" w:rsidRDefault="00A92147">
      <w:pPr>
        <w:spacing w:line="360" w:lineRule="exact"/>
        <w:ind w:firstLineChars="200" w:firstLine="480"/>
        <w:rPr>
          <w:rFonts w:ascii="楷体_GB2312" w:eastAsia="楷体_GB2312"/>
          <w:bCs/>
          <w:sz w:val="24"/>
        </w:rPr>
      </w:pPr>
      <w:r w:rsidRPr="00C770E3">
        <w:rPr>
          <w:rFonts w:ascii="楷体_GB2312" w:eastAsia="楷体_GB2312" w:hint="eastAsia"/>
          <w:bCs/>
          <w:sz w:val="24"/>
        </w:rPr>
        <w:t>3.9.2节能红利占比上限规定：投标方所报应得供暖节能红利占比不得超过70％。</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3.10招标方式：竞争性磋商，需要二次报价，且二次报价不得高于一次报价。</w:t>
      </w:r>
    </w:p>
    <w:p w:rsidR="002256B9" w:rsidRDefault="00A92147">
      <w:pPr>
        <w:spacing w:line="360" w:lineRule="exact"/>
        <w:ind w:firstLineChars="200" w:firstLine="482"/>
        <w:rPr>
          <w:rFonts w:ascii="仿宋_GB2312" w:eastAsia="楷体_GB2312"/>
          <w:b/>
          <w:sz w:val="24"/>
        </w:rPr>
      </w:pPr>
      <w:r>
        <w:rPr>
          <w:rFonts w:ascii="仿宋_GB2312" w:eastAsia="楷体_GB2312" w:hint="eastAsia"/>
          <w:b/>
          <w:sz w:val="24"/>
        </w:rPr>
        <w:t>4</w:t>
      </w:r>
      <w:r>
        <w:rPr>
          <w:rFonts w:ascii="仿宋_GB2312" w:eastAsia="楷体_GB2312" w:hint="eastAsia"/>
          <w:b/>
          <w:sz w:val="24"/>
        </w:rPr>
        <w:t>．投标人资格条件</w:t>
      </w:r>
    </w:p>
    <w:p w:rsidR="002256B9" w:rsidRDefault="00A92147">
      <w:pPr>
        <w:tabs>
          <w:tab w:val="left" w:pos="630"/>
          <w:tab w:val="left" w:pos="1080"/>
        </w:tabs>
        <w:spacing w:line="400" w:lineRule="exact"/>
        <w:ind w:firstLineChars="200" w:firstLine="480"/>
        <w:rPr>
          <w:rFonts w:ascii="楷体_GB2312" w:eastAsia="楷体_GB2312"/>
          <w:bCs/>
          <w:sz w:val="24"/>
          <w:szCs w:val="24"/>
        </w:rPr>
      </w:pPr>
      <w:r>
        <w:rPr>
          <w:rFonts w:ascii="楷体_GB2312" w:eastAsia="楷体_GB2312" w:hint="eastAsia"/>
          <w:bCs/>
          <w:sz w:val="24"/>
          <w:szCs w:val="24"/>
        </w:rPr>
        <w:t>4.</w:t>
      </w:r>
      <w:r>
        <w:rPr>
          <w:rFonts w:ascii="楷体_GB2312" w:eastAsia="楷体_GB2312" w:hAnsiTheme="minorEastAsia" w:cstheme="minorEastAsia" w:hint="eastAsia"/>
          <w:sz w:val="24"/>
          <w:szCs w:val="24"/>
        </w:rPr>
        <w:t>1</w:t>
      </w:r>
      <w:r>
        <w:rPr>
          <w:rFonts w:ascii="楷体_GB2312" w:eastAsia="楷体_GB2312" w:hint="eastAsia"/>
          <w:bCs/>
          <w:sz w:val="24"/>
          <w:szCs w:val="24"/>
        </w:rPr>
        <w:t>具有独立法人资格，营业执照处于有效期；</w:t>
      </w:r>
    </w:p>
    <w:p w:rsidR="002256B9" w:rsidRDefault="00A92147">
      <w:pPr>
        <w:tabs>
          <w:tab w:val="left" w:pos="630"/>
          <w:tab w:val="left" w:pos="1080"/>
        </w:tabs>
        <w:spacing w:line="400" w:lineRule="exact"/>
        <w:ind w:firstLineChars="250" w:firstLine="525"/>
        <w:rPr>
          <w:rFonts w:ascii="楷体_GB2312" w:eastAsia="楷体_GB2312" w:hAnsi="宋体" w:cs="宋体"/>
          <w:kern w:val="0"/>
          <w:sz w:val="24"/>
          <w:szCs w:val="24"/>
        </w:rPr>
      </w:pPr>
      <w:r>
        <w:rPr>
          <w:rFonts w:ascii="楷体_GB2312" w:eastAsia="楷体_GB2312" w:hint="eastAsia"/>
          <w:bCs/>
          <w:szCs w:val="21"/>
        </w:rPr>
        <w:t>4.2且经营范围包含集中供热运行管理或节能管理相关内容</w:t>
      </w:r>
      <w:r>
        <w:rPr>
          <w:rFonts w:ascii="楷体_GB2312" w:eastAsia="楷体_GB2312" w:hAnsi="宋体" w:cs="宋体" w:hint="eastAsia"/>
          <w:kern w:val="0"/>
          <w:sz w:val="24"/>
          <w:szCs w:val="24"/>
        </w:rPr>
        <w:t>；</w:t>
      </w:r>
    </w:p>
    <w:p w:rsidR="002256B9" w:rsidRDefault="00A92147">
      <w:pPr>
        <w:tabs>
          <w:tab w:val="left" w:pos="630"/>
          <w:tab w:val="left" w:pos="1080"/>
        </w:tabs>
        <w:spacing w:line="400" w:lineRule="exact"/>
        <w:ind w:firstLineChars="200" w:firstLine="480"/>
        <w:rPr>
          <w:rFonts w:ascii="楷体_GB2312" w:eastAsia="楷体_GB2312" w:hAnsi="宋体" w:cs="宋体"/>
          <w:kern w:val="0"/>
          <w:sz w:val="24"/>
          <w:szCs w:val="24"/>
        </w:rPr>
      </w:pPr>
      <w:r>
        <w:rPr>
          <w:rFonts w:ascii="楷体_GB2312" w:eastAsia="楷体_GB2312" w:hAnsi="宋体" w:cs="宋体" w:hint="eastAsia"/>
          <w:kern w:val="0"/>
          <w:sz w:val="24"/>
          <w:szCs w:val="24"/>
        </w:rPr>
        <w:t>4.3 具有良好的商业信誉和健全的财务会计制度；</w:t>
      </w:r>
    </w:p>
    <w:p w:rsidR="002256B9" w:rsidRDefault="00A92147">
      <w:pPr>
        <w:tabs>
          <w:tab w:val="left" w:pos="630"/>
          <w:tab w:val="left" w:pos="1080"/>
        </w:tabs>
        <w:spacing w:line="400" w:lineRule="exact"/>
        <w:ind w:firstLineChars="200" w:firstLine="480"/>
        <w:rPr>
          <w:rFonts w:ascii="楷体_GB2312" w:eastAsia="楷体_GB2312" w:hAnsi="宋体" w:cs="宋体"/>
          <w:kern w:val="0"/>
          <w:sz w:val="24"/>
          <w:szCs w:val="24"/>
        </w:rPr>
      </w:pPr>
      <w:r>
        <w:rPr>
          <w:rFonts w:ascii="楷体_GB2312" w:eastAsia="楷体_GB2312" w:hAnsi="宋体" w:cs="宋体" w:hint="eastAsia"/>
          <w:kern w:val="0"/>
          <w:sz w:val="24"/>
          <w:szCs w:val="24"/>
        </w:rPr>
        <w:t>4.4 具有履行合同所必需的设备和专业技术能力；</w:t>
      </w:r>
    </w:p>
    <w:p w:rsidR="002256B9" w:rsidRDefault="00A92147">
      <w:pPr>
        <w:tabs>
          <w:tab w:val="left" w:pos="630"/>
          <w:tab w:val="left" w:pos="1080"/>
        </w:tabs>
        <w:spacing w:line="400" w:lineRule="exact"/>
        <w:ind w:firstLineChars="200" w:firstLine="480"/>
        <w:rPr>
          <w:rFonts w:ascii="楷体_GB2312" w:eastAsia="楷体_GB2312" w:hAnsi="宋体" w:cs="宋体"/>
          <w:kern w:val="0"/>
          <w:sz w:val="24"/>
          <w:szCs w:val="24"/>
        </w:rPr>
      </w:pPr>
      <w:r>
        <w:rPr>
          <w:rFonts w:ascii="楷体_GB2312" w:eastAsia="楷体_GB2312" w:hAnsi="宋体" w:cs="宋体" w:hint="eastAsia"/>
          <w:kern w:val="0"/>
          <w:sz w:val="24"/>
          <w:szCs w:val="24"/>
        </w:rPr>
        <w:t>4.5依法缴纳税收和社会保障资金；</w:t>
      </w:r>
    </w:p>
    <w:p w:rsidR="002256B9" w:rsidRDefault="00A92147">
      <w:pPr>
        <w:tabs>
          <w:tab w:val="left" w:pos="630"/>
          <w:tab w:val="left" w:pos="1080"/>
        </w:tabs>
        <w:spacing w:line="400" w:lineRule="exact"/>
        <w:ind w:firstLineChars="200" w:firstLine="480"/>
        <w:rPr>
          <w:rFonts w:ascii="楷体_GB2312" w:eastAsia="楷体_GB2312" w:hAnsi="宋体" w:cs="宋体"/>
          <w:kern w:val="0"/>
          <w:sz w:val="24"/>
          <w:szCs w:val="24"/>
        </w:rPr>
      </w:pPr>
      <w:r>
        <w:rPr>
          <w:rFonts w:ascii="楷体_GB2312" w:eastAsia="楷体_GB2312" w:hAnsi="宋体" w:cs="宋体" w:hint="eastAsia"/>
          <w:kern w:val="0"/>
          <w:sz w:val="24"/>
          <w:szCs w:val="24"/>
        </w:rPr>
        <w:t>4.6参加采购活动前三年内，在经营活动中无重大违法记录；</w:t>
      </w:r>
    </w:p>
    <w:p w:rsidR="002256B9" w:rsidRDefault="00A92147">
      <w:pPr>
        <w:tabs>
          <w:tab w:val="left" w:pos="630"/>
          <w:tab w:val="left" w:pos="1080"/>
        </w:tabs>
        <w:spacing w:line="400" w:lineRule="exact"/>
        <w:ind w:firstLineChars="200" w:firstLine="480"/>
        <w:rPr>
          <w:rFonts w:ascii="楷体_GB2312" w:eastAsia="楷体_GB2312" w:hAnsi="宋体" w:cs="宋体"/>
          <w:kern w:val="0"/>
          <w:sz w:val="24"/>
          <w:szCs w:val="24"/>
        </w:rPr>
      </w:pPr>
      <w:r>
        <w:rPr>
          <w:rFonts w:ascii="楷体_GB2312" w:eastAsia="楷体_GB2312" w:hAnsi="宋体" w:cs="宋体" w:hint="eastAsia"/>
          <w:kern w:val="0"/>
          <w:sz w:val="24"/>
          <w:szCs w:val="24"/>
        </w:rPr>
        <w:t>4.7符合法律、行政法规规定的其他条件；</w:t>
      </w:r>
    </w:p>
    <w:p w:rsidR="002256B9" w:rsidRDefault="00A92147">
      <w:pPr>
        <w:tabs>
          <w:tab w:val="left" w:pos="630"/>
          <w:tab w:val="left" w:pos="1080"/>
        </w:tabs>
        <w:spacing w:line="400" w:lineRule="exact"/>
        <w:ind w:firstLineChars="200" w:firstLine="480"/>
        <w:rPr>
          <w:rFonts w:ascii="楷体_GB2312" w:eastAsia="楷体_GB2312" w:hAnsi="宋体" w:cs="宋体"/>
          <w:kern w:val="0"/>
          <w:sz w:val="24"/>
          <w:szCs w:val="24"/>
        </w:rPr>
      </w:pPr>
      <w:r>
        <w:rPr>
          <w:rFonts w:ascii="楷体_GB2312" w:eastAsia="楷体_GB2312" w:hAnsi="宋体" w:cs="宋体" w:hint="eastAsia"/>
          <w:kern w:val="0"/>
          <w:sz w:val="24"/>
          <w:szCs w:val="24"/>
        </w:rPr>
        <w:lastRenderedPageBreak/>
        <w:t>4.8必须为独立法人，不接受联合体投标；</w:t>
      </w:r>
    </w:p>
    <w:p w:rsidR="002256B9" w:rsidRDefault="00A92147">
      <w:pPr>
        <w:spacing w:line="360" w:lineRule="exact"/>
        <w:ind w:firstLineChars="200" w:firstLine="480"/>
        <w:rPr>
          <w:rFonts w:ascii="楷体_GB2312" w:eastAsia="楷体_GB2312"/>
          <w:b/>
          <w:sz w:val="24"/>
        </w:rPr>
      </w:pPr>
      <w:r>
        <w:rPr>
          <w:rFonts w:ascii="楷体_GB2312" w:eastAsia="楷体_GB2312" w:hAnsiTheme="minorEastAsia" w:cstheme="minorEastAsia" w:hint="eastAsia"/>
          <w:sz w:val="24"/>
          <w:szCs w:val="24"/>
        </w:rPr>
        <w:t>4.9投标人须提供类似业绩及相关合同资料。类似业绩指2015年1月1日以来签订并投入运行的供暖服务项目合同。</w:t>
      </w:r>
    </w:p>
    <w:p w:rsidR="002256B9" w:rsidRDefault="00A92147">
      <w:pPr>
        <w:spacing w:line="360" w:lineRule="exact"/>
        <w:ind w:firstLineChars="200" w:firstLine="482"/>
        <w:rPr>
          <w:rFonts w:ascii="仿宋_GB2312" w:eastAsia="楷体_GB2312"/>
          <w:b/>
          <w:sz w:val="24"/>
        </w:rPr>
      </w:pPr>
      <w:r>
        <w:rPr>
          <w:rFonts w:ascii="仿宋_GB2312" w:eastAsia="楷体_GB2312" w:hint="eastAsia"/>
          <w:b/>
          <w:sz w:val="24"/>
        </w:rPr>
        <w:t>5</w:t>
      </w:r>
      <w:r>
        <w:rPr>
          <w:rFonts w:ascii="仿宋_GB2312" w:eastAsia="楷体_GB2312" w:hint="eastAsia"/>
          <w:b/>
          <w:sz w:val="24"/>
        </w:rPr>
        <w:t>．澄清与答疑：</w:t>
      </w:r>
    </w:p>
    <w:p w:rsidR="002256B9" w:rsidRDefault="00A92147">
      <w:pPr>
        <w:spacing w:line="360" w:lineRule="exact"/>
        <w:ind w:firstLineChars="200" w:firstLine="480"/>
        <w:rPr>
          <w:rFonts w:ascii="仿宋_GB2312" w:eastAsia="楷体_GB2312"/>
          <w:sz w:val="24"/>
        </w:rPr>
      </w:pPr>
      <w:r>
        <w:rPr>
          <w:rFonts w:ascii="仿宋_GB2312" w:eastAsia="楷体_GB2312" w:hint="eastAsia"/>
          <w:sz w:val="24"/>
        </w:rPr>
        <w:t>5.1</w:t>
      </w:r>
      <w:r>
        <w:rPr>
          <w:rFonts w:ascii="仿宋_GB2312" w:eastAsia="楷体_GB2312" w:hint="eastAsia"/>
          <w:sz w:val="24"/>
        </w:rPr>
        <w:t>询标：投标人可对供暖区域现场（必须勘查现场）、招标文件、报价清单等相关内容进行询标。</w:t>
      </w:r>
    </w:p>
    <w:p w:rsidR="002256B9" w:rsidRDefault="00A92147">
      <w:pPr>
        <w:spacing w:line="360" w:lineRule="exact"/>
        <w:ind w:firstLineChars="200" w:firstLine="480"/>
        <w:rPr>
          <w:rFonts w:ascii="仿宋_GB2312" w:eastAsia="楷体_GB2312"/>
          <w:sz w:val="24"/>
        </w:rPr>
      </w:pPr>
      <w:r>
        <w:rPr>
          <w:rFonts w:ascii="仿宋_GB2312" w:eastAsia="楷体_GB2312" w:hint="eastAsia"/>
          <w:sz w:val="24"/>
        </w:rPr>
        <w:t>5.2</w:t>
      </w:r>
      <w:r>
        <w:rPr>
          <w:rFonts w:ascii="仿宋_GB2312" w:eastAsia="楷体_GB2312" w:hint="eastAsia"/>
          <w:sz w:val="24"/>
        </w:rPr>
        <w:t>答疑：不再组织集体答疑，如有答疑内容将在我校招标网上公告。</w:t>
      </w:r>
      <w:bookmarkStart w:id="33" w:name="_Toc303864844"/>
    </w:p>
    <w:p w:rsidR="002256B9" w:rsidRDefault="00A92147">
      <w:pPr>
        <w:spacing w:line="360" w:lineRule="exact"/>
        <w:ind w:firstLineChars="200" w:firstLine="482"/>
        <w:rPr>
          <w:rFonts w:ascii="仿宋_GB2312" w:eastAsia="楷体_GB2312"/>
          <w:b/>
          <w:sz w:val="24"/>
        </w:rPr>
      </w:pPr>
      <w:r>
        <w:rPr>
          <w:rFonts w:ascii="仿宋_GB2312" w:eastAsia="楷体_GB2312" w:hint="eastAsia"/>
          <w:b/>
          <w:sz w:val="24"/>
        </w:rPr>
        <w:t>6</w:t>
      </w:r>
      <w:r>
        <w:rPr>
          <w:rFonts w:ascii="仿宋_GB2312" w:eastAsia="楷体_GB2312" w:hint="eastAsia"/>
          <w:b/>
          <w:sz w:val="24"/>
        </w:rPr>
        <w:t>．投标、开标、评标时间及地点：</w:t>
      </w:r>
    </w:p>
    <w:p w:rsidR="002256B9" w:rsidRDefault="00A92147">
      <w:pPr>
        <w:spacing w:line="360" w:lineRule="exact"/>
        <w:ind w:firstLineChars="200" w:firstLine="480"/>
        <w:rPr>
          <w:rFonts w:ascii="仿宋_GB2312" w:eastAsia="楷体_GB2312"/>
          <w:sz w:val="24"/>
        </w:rPr>
      </w:pPr>
      <w:r>
        <w:rPr>
          <w:rFonts w:ascii="仿宋_GB2312" w:eastAsia="楷体_GB2312" w:hint="eastAsia"/>
          <w:sz w:val="24"/>
        </w:rPr>
        <w:t>见招标公告。</w:t>
      </w:r>
    </w:p>
    <w:p w:rsidR="002256B9" w:rsidRDefault="00A92147">
      <w:pPr>
        <w:spacing w:line="360" w:lineRule="exact"/>
        <w:ind w:firstLineChars="200" w:firstLine="480"/>
        <w:rPr>
          <w:rFonts w:ascii="仿宋_GB2312" w:eastAsia="楷体_GB2312"/>
          <w:sz w:val="24"/>
        </w:rPr>
      </w:pPr>
      <w:r>
        <w:rPr>
          <w:rFonts w:ascii="仿宋_GB2312" w:eastAsia="楷体_GB2312" w:hint="eastAsia"/>
          <w:sz w:val="24"/>
        </w:rPr>
        <w:t>本次招标实行资格后审，资格审查在投标时进行。届时请参加投标的投标人准时参加。</w:t>
      </w:r>
    </w:p>
    <w:p w:rsidR="002256B9" w:rsidRDefault="002256B9">
      <w:pPr>
        <w:widowControl/>
        <w:spacing w:line="360" w:lineRule="exact"/>
        <w:ind w:firstLineChars="200" w:firstLine="480"/>
        <w:jc w:val="left"/>
        <w:rPr>
          <w:rFonts w:ascii="仿宋_GB2312" w:eastAsia="楷体_GB2312"/>
          <w:sz w:val="24"/>
        </w:rPr>
      </w:pPr>
    </w:p>
    <w:bookmarkEnd w:id="33"/>
    <w:p w:rsidR="002256B9" w:rsidRDefault="00A92147">
      <w:pPr>
        <w:spacing w:line="360" w:lineRule="exact"/>
        <w:jc w:val="center"/>
        <w:rPr>
          <w:rFonts w:ascii="楷体_GB2312" w:eastAsia="楷体_GB2312"/>
          <w:b/>
          <w:sz w:val="32"/>
          <w:szCs w:val="32"/>
        </w:rPr>
      </w:pPr>
      <w:r>
        <w:rPr>
          <w:rFonts w:ascii="楷体_GB2312" w:eastAsia="楷体_GB2312" w:hint="eastAsia"/>
          <w:b/>
          <w:sz w:val="32"/>
          <w:szCs w:val="32"/>
        </w:rPr>
        <w:t>一  总则</w:t>
      </w:r>
    </w:p>
    <w:p w:rsidR="002256B9" w:rsidRDefault="00A92147">
      <w:pPr>
        <w:tabs>
          <w:tab w:val="left" w:pos="630"/>
        </w:tabs>
        <w:spacing w:line="360" w:lineRule="exact"/>
        <w:ind w:firstLineChars="200" w:firstLine="480"/>
        <w:rPr>
          <w:rFonts w:ascii="楷体_GB2312" w:eastAsia="楷体_GB2312"/>
          <w:sz w:val="24"/>
        </w:rPr>
      </w:pPr>
      <w:r>
        <w:rPr>
          <w:rFonts w:ascii="楷体_GB2312" w:eastAsia="楷体_GB2312" w:hint="eastAsia"/>
          <w:sz w:val="24"/>
        </w:rPr>
        <w:t>7.本招标文件仅适用于本项目。</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8.凡符合资格要求的供应商均可参与投标。</w:t>
      </w:r>
    </w:p>
    <w:p w:rsidR="002256B9" w:rsidRDefault="00A92147">
      <w:pPr>
        <w:tabs>
          <w:tab w:val="left" w:pos="525"/>
        </w:tabs>
        <w:spacing w:line="360" w:lineRule="exact"/>
        <w:ind w:firstLineChars="200" w:firstLine="480"/>
        <w:rPr>
          <w:rFonts w:ascii="楷体_GB2312" w:eastAsia="楷体_GB2312"/>
          <w:sz w:val="24"/>
        </w:rPr>
      </w:pPr>
      <w:r>
        <w:rPr>
          <w:rFonts w:ascii="楷体_GB2312" w:eastAsia="楷体_GB2312" w:hint="eastAsia"/>
          <w:sz w:val="24"/>
        </w:rPr>
        <w:t>9.无论投标结果如何，投标人自行承担因投标所产生的全部费用。</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10.本次招投标活动及由本次招标产生的合同受国家法律制约和保护。</w:t>
      </w:r>
    </w:p>
    <w:p w:rsidR="002256B9" w:rsidRDefault="00A92147">
      <w:pPr>
        <w:widowControl/>
        <w:spacing w:line="360" w:lineRule="exact"/>
        <w:ind w:firstLineChars="200" w:firstLine="480"/>
        <w:jc w:val="left"/>
        <w:rPr>
          <w:rFonts w:ascii="楷体_GB2312" w:eastAsia="楷体_GB2312"/>
          <w:sz w:val="24"/>
        </w:rPr>
      </w:pPr>
      <w:r>
        <w:rPr>
          <w:rFonts w:ascii="楷体_GB2312" w:eastAsia="楷体_GB2312" w:hint="eastAsia"/>
          <w:sz w:val="24"/>
        </w:rPr>
        <w:t>11.凡参与此项目的投标人，除投标人有特别说明外，均视为接受并遵守本招标文件。</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12.本次招投标活动细则由江苏师范大学招投标办公室负责解释。</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13.现场勘察</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 xml:space="preserve">投标人应对工程现场和周围环境进行实地勘察，以获取有关编制投标文件和签订工程施工合同所需的各项资料，投标人应承担现场勘察的责任和风险，现场勘察费用由投标人自行承担。 </w:t>
      </w:r>
    </w:p>
    <w:p w:rsidR="002256B9" w:rsidRDefault="002256B9">
      <w:pPr>
        <w:spacing w:line="360" w:lineRule="exact"/>
        <w:ind w:firstLineChars="200" w:firstLine="480"/>
        <w:rPr>
          <w:rFonts w:ascii="楷体_GB2312" w:eastAsia="楷体_GB2312"/>
          <w:sz w:val="24"/>
        </w:rPr>
      </w:pPr>
    </w:p>
    <w:p w:rsidR="002256B9" w:rsidRDefault="00A92147">
      <w:pPr>
        <w:spacing w:line="360" w:lineRule="exact"/>
        <w:jc w:val="center"/>
        <w:rPr>
          <w:rFonts w:ascii="楷体_GB2312" w:eastAsia="楷体_GB2312"/>
          <w:b/>
          <w:sz w:val="32"/>
          <w:szCs w:val="32"/>
        </w:rPr>
      </w:pPr>
      <w:r>
        <w:rPr>
          <w:rFonts w:ascii="楷体_GB2312" w:eastAsia="楷体_GB2312" w:hint="eastAsia"/>
          <w:b/>
          <w:sz w:val="32"/>
          <w:szCs w:val="32"/>
        </w:rPr>
        <w:t>二  招标文件</w:t>
      </w:r>
    </w:p>
    <w:p w:rsidR="002256B9" w:rsidRDefault="002256B9">
      <w:pPr>
        <w:spacing w:line="360" w:lineRule="exact"/>
        <w:jc w:val="center"/>
        <w:rPr>
          <w:rFonts w:ascii="楷体_GB2312" w:eastAsia="楷体_GB2312"/>
          <w:b/>
          <w:sz w:val="32"/>
          <w:szCs w:val="32"/>
        </w:rPr>
      </w:pP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本文件及依法对本文件所做的书面澄清或修改的内容均为招标文件的组成部分。</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14.招标文件的澄清</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14.1投标人对招标文件、报价清单等有关招标资料有异议或疑问需要澄清，必须以书面形式在规定时间内送达我校招标办，招标办将适时在“江苏师范大学招标网“上以公告形式向所有投标人做出澄清。</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14.2 投标人对招标人提供的招标文件以及招标人对有关问题的口头解释所做出的任何推论、解释、误解和结论，所造成的后果，招标人概不负责，均由投标人自负。</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15.招标文件的修改</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15.1招标人可对招标文件用补充文件的方式在投标截止时间3日前进行修改。</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15.2对招标文件的修改，将通过“江苏师范大学招标网”（http://ztbb.jsnu.edu.cn/）公告。补充文件将作为招标文件的组成部分，对所有领取了招标文件的投标人均具有约束力。</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lastRenderedPageBreak/>
        <w:t>15.3为使投标人有足够的时间按招标文件的修改要求考虑修正投标文件，招标人可酌情推迟投标日期，并将具体变更情况通过上述网页公告。</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16.通知</w:t>
      </w:r>
    </w:p>
    <w:p w:rsidR="002256B9" w:rsidRDefault="00A92147">
      <w:pPr>
        <w:spacing w:line="360" w:lineRule="exact"/>
        <w:ind w:firstLineChars="200" w:firstLine="480"/>
        <w:rPr>
          <w:rFonts w:ascii="楷体_GB2312" w:eastAsia="楷体_GB2312"/>
          <w:b/>
          <w:sz w:val="24"/>
        </w:rPr>
      </w:pPr>
      <w:r>
        <w:rPr>
          <w:rFonts w:ascii="楷体_GB2312" w:eastAsia="楷体_GB2312" w:hint="eastAsia"/>
          <w:sz w:val="24"/>
        </w:rPr>
        <w:t>对与本项目有关的通知，也将通过上述网页公告送达。</w:t>
      </w:r>
    </w:p>
    <w:p w:rsidR="002256B9" w:rsidRDefault="00A92147">
      <w:pPr>
        <w:spacing w:line="360" w:lineRule="exact"/>
        <w:jc w:val="center"/>
        <w:rPr>
          <w:rFonts w:ascii="楷体_GB2312" w:eastAsia="楷体_GB2312"/>
          <w:b/>
          <w:sz w:val="32"/>
          <w:szCs w:val="32"/>
        </w:rPr>
      </w:pPr>
      <w:r>
        <w:rPr>
          <w:rFonts w:ascii="楷体_GB2312" w:eastAsia="楷体_GB2312" w:hint="eastAsia"/>
          <w:b/>
          <w:sz w:val="32"/>
          <w:szCs w:val="32"/>
        </w:rPr>
        <w:t>三  投标报价</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17.运行管理人工费及日常维修费报总价，所有投标均以人民币“元”为计算单位。报价</w:t>
      </w:r>
      <w:r>
        <w:rPr>
          <w:rFonts w:ascii="楷体_GB2312" w:eastAsia="楷体_GB2312"/>
          <w:sz w:val="24"/>
        </w:rPr>
        <w:t>应</w:t>
      </w:r>
      <w:r>
        <w:rPr>
          <w:rFonts w:ascii="楷体_GB2312" w:eastAsia="楷体_GB2312" w:hint="eastAsia"/>
          <w:sz w:val="24"/>
        </w:rPr>
        <w:t>包含合同服务期内人工、机械、材料、保险、劳保、各种税费等一切费用。水电汽成本节能部分，报乙方所获分红比例，但不得超过70</w:t>
      </w:r>
      <w:r>
        <w:rPr>
          <w:rFonts w:ascii="宋体" w:hAnsi="宋体" w:hint="eastAsia"/>
          <w:sz w:val="24"/>
        </w:rPr>
        <w:t>％，</w:t>
      </w:r>
      <w:r>
        <w:rPr>
          <w:rFonts w:ascii="楷体_GB2312" w:eastAsia="楷体_GB2312" w:hAnsi="宋体" w:hint="eastAsia"/>
          <w:sz w:val="24"/>
        </w:rPr>
        <w:t>且必须</w:t>
      </w:r>
      <w:r>
        <w:rPr>
          <w:rFonts w:ascii="楷体_GB2312" w:eastAsia="楷体_GB2312" w:hAnsi="宋体" w:hint="eastAsia"/>
          <w:b/>
          <w:bCs/>
          <w:sz w:val="24"/>
        </w:rPr>
        <w:t>按1％整数倍数下浮</w:t>
      </w:r>
      <w:r>
        <w:rPr>
          <w:rFonts w:ascii="楷体_GB2312" w:eastAsia="楷体_GB2312" w:hint="eastAsia"/>
          <w:sz w:val="24"/>
        </w:rPr>
        <w:t>。</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18.采购人不接受不明确的投标方案和投标。</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19.本项目为竞争性磋商，存在二次报价环节，且二次报价不得高于一次报价，请投标人在报价时充分考虑。</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20.投标人如中标，其二次报价在合同执行过程中是固定不变的，投标人不得以任何理由予以变更。以可调整的价格提交的投标将被视为非响应性投标而被拒绝。</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21.最低投标单价不能作为中标的保证。</w:t>
      </w:r>
    </w:p>
    <w:p w:rsidR="002256B9" w:rsidRDefault="00A92147">
      <w:pPr>
        <w:spacing w:line="360" w:lineRule="exact"/>
        <w:ind w:firstLineChars="149" w:firstLine="479"/>
        <w:jc w:val="center"/>
        <w:rPr>
          <w:rFonts w:ascii="楷体_GB2312" w:eastAsia="楷体_GB2312"/>
          <w:b/>
          <w:sz w:val="32"/>
          <w:szCs w:val="32"/>
        </w:rPr>
      </w:pPr>
      <w:r>
        <w:rPr>
          <w:rFonts w:ascii="楷体_GB2312" w:eastAsia="楷体_GB2312" w:hint="eastAsia"/>
          <w:b/>
          <w:sz w:val="32"/>
          <w:szCs w:val="32"/>
        </w:rPr>
        <w:t>四 投标文件</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24.投标文件的语言和计量单位</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24.1投标文件均应使用中文简化字。</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24.2投标文件应使用国家法定计量单位。</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25.投标文件的组成及相关要求</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25.1投标文件分为商务和技术两个部分。为了方便评审，投标文件中的各项表格必须按照本文件附后格式要求制作。</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25.2商务部分指投标人提交的证明其有资格参加投标和中标后有能力履行合同的文件。技术文件主要指投标人按照本文件要求而制作的有关报价及完成本项目的施工组织方案、质量服务承诺等文件。</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 xml:space="preserve">25.3投标文件应包含以下内容： </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25.3.1投标函</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25.3.2授权委托书</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25.3.3投标承诺书</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25.3.4投标单位情况介绍（简要说明）</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25.3.5企业营业执照、组织机构代码证、税务登记证复印件</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25.3.6运行人员压力容器操作证复印件（标段一不得少于2人，标段二不得少于3人）</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25.3.7拟派项目负责人个人二代身份证复印件，投标代表个人二代身份证复印件；</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25.3.8计划投入的主要施工机械设备表、主要运行人员情况表、技术人员情况、投标人业绩一览表、相关业绩复印件等。</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25.3.9投标报价单，具体要求参见“本文件第三部分；报价清单（按招标人提供的规定格式）。</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25.3.10投标综合说明书：供暖运行管理组织设计方案、节能投资方案、供暖质量保证措施、供暖运行期安全保证措施。</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lastRenderedPageBreak/>
        <w:t>25.3.11</w:t>
      </w:r>
      <w:r>
        <w:rPr>
          <w:rFonts w:ascii="楷体_GB2312" w:eastAsia="楷体_GB2312" w:hint="eastAsia"/>
          <w:sz w:val="24"/>
          <w:u w:val="single"/>
        </w:rPr>
        <w:t>递交投标文件时必须持企业法人营业执照副本原件、组织机构代码证原件、税务登记证副本原件</w:t>
      </w:r>
      <w:r>
        <w:rPr>
          <w:rFonts w:ascii="楷体_GB2312" w:eastAsia="楷体_GB2312" w:hint="eastAsia"/>
          <w:b/>
          <w:sz w:val="24"/>
          <w:u w:val="single"/>
        </w:rPr>
        <w:t>（如公司所在地已经办理三证合一换照手续，请提供新的营业执照原件）</w:t>
      </w:r>
      <w:r>
        <w:rPr>
          <w:rFonts w:ascii="楷体_GB2312" w:eastAsia="楷体_GB2312" w:hint="eastAsia"/>
          <w:sz w:val="24"/>
          <w:u w:val="single"/>
        </w:rPr>
        <w:t>，法人授权书原件、投标代表个人身份证原件，拟派本项目负责人身份证原件，拟派运行人员压力容器操作证原件及身份证原件，投标人近三年业绩证明材料（合同）原件，在开标地点递交审验。</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26.投标内容填写说明</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26.1投标人应认真按照本文件的要求编制完整的投标文件。有格式要求的应按规定的统一格式填写，没有格式要求的文本，其格式应与整本投标文件保持一致。</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26.2投标文件须对招标文件中的内容做出实质性和完整的响应，必须保证投标文件所提供的全部资料真实可靠，并接受招标人对其中任何资料进一步审查的要求。如果投标文件填报的内容资料不详，或没有提供招标文件要求的全部资料及数据，将导致投标被拒绝。</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27.投标文件的编制及编目</w:t>
      </w:r>
    </w:p>
    <w:p w:rsidR="002256B9" w:rsidRDefault="00A92147">
      <w:pPr>
        <w:spacing w:line="360" w:lineRule="exact"/>
        <w:ind w:firstLineChars="200" w:firstLine="480"/>
        <w:rPr>
          <w:rFonts w:ascii="楷体_GB2312" w:eastAsia="楷体_GB2312"/>
          <w:b/>
          <w:sz w:val="24"/>
          <w:u w:val="single"/>
        </w:rPr>
      </w:pPr>
      <w:r>
        <w:rPr>
          <w:rFonts w:ascii="楷体_GB2312" w:eastAsia="楷体_GB2312" w:hint="eastAsia"/>
          <w:sz w:val="24"/>
        </w:rPr>
        <w:t>投标文件统一按A4规格幅面，并统一按照规定的顺序编目编码、装订成册，</w:t>
      </w:r>
      <w:r>
        <w:rPr>
          <w:rFonts w:ascii="楷体_GB2312" w:eastAsia="楷体_GB2312" w:hint="eastAsia"/>
          <w:b/>
          <w:sz w:val="24"/>
          <w:u w:val="single"/>
        </w:rPr>
        <w:t>并编制目录，在每页按顺序打印页码，所有标书统一密封为一包，严禁分开密封，密封的第一本应为正本。</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28.投标文件的签署及其他规定</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28.1法定代表人如果授权投标人代表处理一切与本次招投标有关事宜，须将书面形式的《法定代表人授权委托书》原件附在投标文件中。</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28.2投标人应按照招标文件要求，在投标文件适当的位置填写投标人全称并加盖公章，同时签署法定代表人或投标人代表的中文全名。</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28.3投标文件必须在期封面注明“正本”“副本”字样，并由投标人的法定代表人或投标人代表签字。</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28.4投标文件一律打印，须字迹清楚、内容齐全、不得涂改和增删。如果有修改错漏处，修改处须有投标人公章及法定代表人或投标人代表签字。因投标文件字迹潦草或表达不清所引起的不利后果由投标人承担。</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29.投标文件的密封及标记</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29.1投标文件应按以下方法装袋密封：</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投标文件应统一装入同一个密封袋中。封口处应有法定代表人或投标人代表的签字及投标人公章。封皮上要写明项目编号、项目名称、投标人全称、地址，并注明“开标时启封”字样。</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29.2如果投标人未按上述要求对投标文件密封及加写标记，招标人对投标文件的误投和提前启封概不负责。对由此造成提前开封的投标文件，招标人有权予以拒绝，并退回投标人。</w:t>
      </w:r>
    </w:p>
    <w:p w:rsidR="002256B9" w:rsidRDefault="00A92147">
      <w:pPr>
        <w:spacing w:line="360" w:lineRule="exact"/>
        <w:ind w:firstLineChars="200" w:firstLine="482"/>
        <w:rPr>
          <w:rFonts w:ascii="楷体_GB2312" w:eastAsia="楷体_GB2312"/>
          <w:b/>
          <w:sz w:val="24"/>
        </w:rPr>
      </w:pPr>
      <w:r>
        <w:rPr>
          <w:rFonts w:ascii="楷体_GB2312" w:eastAsia="楷体_GB2312" w:hint="eastAsia"/>
          <w:b/>
          <w:sz w:val="24"/>
        </w:rPr>
        <w:t>30. 无效标书的判定</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投标文件有下列情况之一的，应作为无效投标文件，不再参加评标：</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30.1投标文件中的投标函未加盖投标人的公章及企业法定代表人印章的，或者企业法定代表人委托代理人没有合法、有效的委托书（原件）及委托代理人印章的。</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30.2未按招标文件要求提供投标保证金的。</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lastRenderedPageBreak/>
        <w:t>30.3未按招标文件规定的格式填写，内容不全或关键字模糊、无法辨认的。</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30.4投标人递交两份或多份内容不同的投标文件，或在一份投标文件中对同一招标项目报有两个或多个报价，且未声明哪一个有效。</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30.5投标人名称或组织机构等与原件不一致的。</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30.6投标人资格条件不符合国家有关规定或招标文件要求的。</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30.7投标文件载明的招标项目完成期限超过招标文件规定的期限。</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30.8明显不符合技术规范、技术标准的要求。</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30.9投标报价超过招标文件规定的招标控制价的。</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30.10不同投标人的投标文件出现了评标小组认为不应当雷同的情况。</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30.11投标文件提出了不能满足招标文件要求或招标人不能接受的价款结算支付办法。</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30.12串通投标、以行贿手段谋取中标或者以其他弄虚作假方式投标的。</w:t>
      </w:r>
    </w:p>
    <w:p w:rsidR="002256B9" w:rsidRDefault="00A92147">
      <w:pPr>
        <w:spacing w:line="320" w:lineRule="exact"/>
        <w:ind w:firstLineChars="200" w:firstLine="480"/>
        <w:rPr>
          <w:rFonts w:ascii="楷体_GB2312" w:eastAsia="楷体_GB2312"/>
          <w:sz w:val="24"/>
          <w:u w:val="single"/>
        </w:rPr>
      </w:pPr>
      <w:r>
        <w:rPr>
          <w:rFonts w:ascii="楷体_GB2312" w:eastAsia="楷体_GB2312" w:hint="eastAsia"/>
          <w:sz w:val="24"/>
          <w:u w:val="single"/>
        </w:rPr>
        <w:t>30.13未按规定递交25.3.11要求的必须持有的相关证书原件的。</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u w:val="single"/>
        </w:rPr>
        <w:t>30.14符合《中华人民共和国招标投标法》实施条例规定的无效投标规定的。</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31.投标文件的澄清</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评标小组可以要求投标人对投标文件中含义不明确的内容作必要的澄清或者说明，投标人应当采用书面形式进行澄清或者说明，其澄清或者说明不得超出投标文件的范围或者改变投标文件的实质性内容。</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但是按照本招标文件第26条规定校核时发现的算术错误不在此列。</w:t>
      </w:r>
    </w:p>
    <w:p w:rsidR="002256B9" w:rsidRDefault="00A92147">
      <w:pPr>
        <w:spacing w:line="360" w:lineRule="exact"/>
        <w:ind w:firstLineChars="200" w:firstLine="482"/>
        <w:rPr>
          <w:rFonts w:ascii="楷体_GB2312" w:eastAsia="楷体_GB2312"/>
          <w:b/>
          <w:sz w:val="24"/>
        </w:rPr>
      </w:pPr>
      <w:r>
        <w:rPr>
          <w:rFonts w:ascii="楷体_GB2312" w:eastAsia="楷体_GB2312" w:hint="eastAsia"/>
          <w:b/>
          <w:sz w:val="24"/>
        </w:rPr>
        <w:t>32. 投标文件错误的修正</w:t>
      </w:r>
    </w:p>
    <w:p w:rsidR="002256B9" w:rsidRDefault="00A92147">
      <w:pPr>
        <w:spacing w:line="360" w:lineRule="exact"/>
        <w:ind w:firstLineChars="150" w:firstLine="360"/>
        <w:rPr>
          <w:rFonts w:ascii="楷体_GB2312" w:eastAsia="楷体_GB2312"/>
          <w:sz w:val="24"/>
        </w:rPr>
      </w:pPr>
      <w:r>
        <w:rPr>
          <w:rFonts w:ascii="楷体_GB2312" w:eastAsia="楷体_GB2312" w:hint="eastAsia"/>
          <w:sz w:val="24"/>
        </w:rPr>
        <w:t xml:space="preserve"> 32.1评标小组将对确定为实质上响应招标文件要求的投标文件进行校核，看其是否有计算上或累计上的算术错误，修正错误的原则如下：</w:t>
      </w:r>
    </w:p>
    <w:p w:rsidR="002256B9" w:rsidRDefault="00A92147">
      <w:pPr>
        <w:spacing w:line="360" w:lineRule="exact"/>
        <w:ind w:firstLineChars="150" w:firstLine="360"/>
        <w:rPr>
          <w:rFonts w:ascii="楷体_GB2312" w:eastAsia="楷体_GB2312"/>
          <w:sz w:val="24"/>
        </w:rPr>
      </w:pPr>
      <w:r>
        <w:rPr>
          <w:rFonts w:ascii="楷体_GB2312" w:eastAsia="楷体_GB2312" w:hint="eastAsia"/>
          <w:sz w:val="24"/>
        </w:rPr>
        <w:t xml:space="preserve"> 32.2 如果用数字表示的数额与用文字表示的数额不一致时，以文字数额为准。</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33.投标文件的修改和撤回</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33.1如果投标人有修改和撤回投标文件要求的，应以书面形式提出，由投标人法定代表人或投标人代表签署，须在提交投标文件截止时间前提出，并经招标人签字确认接受，否则无效。</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33.2投标人修改投标文件的书面材料，须密封提交，同时应在封套上标明“修改投标文件(并注明项目编号)”和“开标时启封”字样。</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33.3在提交投标文件截止时间之后，投标人不得撤回投标。否则此行为将被记录在案，投标人今后参与同类项目的机会可能会受到影响。</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34.投标截止时间</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34.1投标文件须在本文件规定的时间、地点送达。</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34.2招标人推迟投标截止时间时，招标人和投标人的权利及义务将受到新的截止期的约束。</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34.3不接收在投标截止时间以后送达的投标文件。</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35.投标要求</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35.1本招标文件及中标单位的投标文件作为本项目合同的附件。</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35.2招标人不接受不明确的投标方案和投标。投标人对投标如果有说明应在《投标</w:t>
      </w:r>
      <w:r>
        <w:rPr>
          <w:rFonts w:ascii="楷体_GB2312" w:eastAsia="楷体_GB2312" w:hint="eastAsia"/>
          <w:sz w:val="24"/>
        </w:rPr>
        <w:lastRenderedPageBreak/>
        <w:t>一览表》上显著位置予以注明。报价表必须按统一格式填写，并由法定代表人或投标人代表签署。</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35.3投标人如中标，其中标价在合同执行过程中是固定不变的，投标人不得以任何理由予以变更。以可调整的价格提交的投标将被视为非响应性投标而被拒绝。</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35.4最低投标价不作为中标的保证。</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36.转包、分包</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36.1按照《中华人民共和国建筑法》第二十八条的规定禁止转包，禁止中标单位将其承包的全部项目肢解以后以分包的名义分别转包给他人。</w:t>
      </w:r>
    </w:p>
    <w:p w:rsidR="002256B9" w:rsidRDefault="00A92147">
      <w:pPr>
        <w:spacing w:line="360" w:lineRule="exact"/>
        <w:ind w:firstLineChars="200" w:firstLine="482"/>
        <w:rPr>
          <w:rFonts w:ascii="楷体_GB2312" w:eastAsia="楷体_GB2312"/>
          <w:b/>
          <w:sz w:val="24"/>
        </w:rPr>
      </w:pPr>
      <w:r>
        <w:rPr>
          <w:rFonts w:ascii="楷体_GB2312" w:eastAsia="楷体_GB2312" w:hint="eastAsia"/>
          <w:b/>
          <w:sz w:val="24"/>
        </w:rPr>
        <w:t>37.投标保证金</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37.1投标保证金应按本项目“招标公告”中的规定递交。未中标投标人的投标保证金在宣布中标结果后退还，中标人的投标保证金在中标后转为合同履约保证金，在合同履约完毕后退还。</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37.2未按前述各款要求提交投标保证金，或所提交保证金不完全符合各项要求的投标，将被视为无效投标。</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38.投标文件的有效期</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38.1自投标日起90日历天内。如投标人无特别说明，则视为接受此条款。有效期短于该规定期限的投标，将被拒绝。</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38.2在特殊情况下，招标人可与投标人协商延长投标文件的有效期。但其要求和答复都应以书面形式进行。投标人可以拒绝接受延期要求。同意延长有效期的投标人除按照招标人要求修改投标文件有效期外，不能修改投标文件的其他内容。</w:t>
      </w:r>
    </w:p>
    <w:p w:rsidR="002256B9" w:rsidRDefault="00A92147">
      <w:pPr>
        <w:spacing w:line="360" w:lineRule="exact"/>
        <w:jc w:val="center"/>
        <w:rPr>
          <w:rFonts w:ascii="楷体_GB2312" w:eastAsia="楷体_GB2312"/>
          <w:b/>
          <w:sz w:val="32"/>
          <w:szCs w:val="32"/>
        </w:rPr>
      </w:pPr>
      <w:r>
        <w:rPr>
          <w:rFonts w:ascii="楷体_GB2312" w:eastAsia="楷体_GB2312" w:hint="eastAsia"/>
          <w:b/>
          <w:sz w:val="32"/>
          <w:szCs w:val="32"/>
        </w:rPr>
        <w:t>五  评标、定标</w:t>
      </w:r>
    </w:p>
    <w:p w:rsidR="002256B9" w:rsidRDefault="00A92147">
      <w:pPr>
        <w:spacing w:line="360" w:lineRule="exact"/>
        <w:ind w:firstLineChars="200" w:firstLine="482"/>
        <w:rPr>
          <w:rFonts w:ascii="楷体_GB2312" w:eastAsia="楷体_GB2312"/>
          <w:b/>
          <w:sz w:val="24"/>
        </w:rPr>
      </w:pPr>
      <w:r>
        <w:rPr>
          <w:rFonts w:ascii="楷体_GB2312" w:eastAsia="楷体_GB2312" w:hint="eastAsia"/>
          <w:b/>
          <w:sz w:val="24"/>
        </w:rPr>
        <w:t>39.开标</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39.1开标将由我校监督部门监督，由招标办统一组织，投标人应准时参加开标。</w:t>
      </w:r>
    </w:p>
    <w:p w:rsidR="002256B9" w:rsidRDefault="00A92147">
      <w:pPr>
        <w:spacing w:line="360" w:lineRule="exact"/>
        <w:ind w:firstLineChars="200" w:firstLine="480"/>
        <w:rPr>
          <w:rFonts w:ascii="楷体_GB2312" w:eastAsia="楷体_GB2312"/>
          <w:b/>
          <w:sz w:val="24"/>
          <w:u w:val="single"/>
        </w:rPr>
      </w:pPr>
      <w:r>
        <w:rPr>
          <w:rFonts w:ascii="楷体_GB2312" w:eastAsia="楷体_GB2312" w:hint="eastAsia"/>
          <w:sz w:val="24"/>
        </w:rPr>
        <w:t>39.2</w:t>
      </w:r>
      <w:r>
        <w:rPr>
          <w:rFonts w:ascii="楷体_GB2312" w:eastAsia="楷体_GB2312" w:hint="eastAsia"/>
          <w:sz w:val="24"/>
          <w:u w:val="single"/>
        </w:rPr>
        <w:t>开标时，投标代表、项目负责人（供暖期固定的现场负责人）须到开标现场参加开标。</w:t>
      </w:r>
    </w:p>
    <w:p w:rsidR="002256B9" w:rsidRDefault="00A92147">
      <w:pPr>
        <w:spacing w:line="360" w:lineRule="exact"/>
        <w:ind w:firstLineChars="200" w:firstLine="482"/>
        <w:rPr>
          <w:rFonts w:ascii="楷体_GB2312" w:eastAsia="楷体_GB2312"/>
          <w:b/>
          <w:sz w:val="24"/>
        </w:rPr>
      </w:pPr>
      <w:r>
        <w:rPr>
          <w:rFonts w:ascii="楷体_GB2312" w:eastAsia="楷体_GB2312" w:hint="eastAsia"/>
          <w:b/>
          <w:sz w:val="24"/>
        </w:rPr>
        <w:t>40 述标</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40.1根据现场需要，投标人可做现场述标或澄清。投标人应按招标文件规定的时间、地点，由法定代表人或其授权代表参加。</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40.2述标内容包括投标人阐述其对本项目招标文件的响应情况、完成本项目的有效措施、投标价格、投标人单位基本情况、供暖运行管理组织方案及节能投资方案等，以及评标小组认为有必要明确的其它问题。</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40.3如果评标小组确认需要投标人就投标文件中的相关问题作出补正，须由投标人代表签字确认。</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40.4评标过程中，如果评标小组对本招标文件实质性内容作出变更，招标人将通知所有参加投标的合格投标人，使每个投标人均有同等机会根据修改后的招标条件提交新的方案。</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40.5每个投标人的述标时间3-5分钟。</w:t>
      </w:r>
    </w:p>
    <w:p w:rsidR="002256B9" w:rsidRDefault="00A92147">
      <w:pPr>
        <w:spacing w:line="360" w:lineRule="exact"/>
        <w:ind w:firstLineChars="200" w:firstLine="482"/>
        <w:rPr>
          <w:rFonts w:ascii="楷体_GB2312" w:eastAsia="楷体_GB2312"/>
          <w:b/>
          <w:sz w:val="24"/>
        </w:rPr>
      </w:pPr>
      <w:r>
        <w:rPr>
          <w:rFonts w:ascii="楷体_GB2312" w:eastAsia="楷体_GB2312" w:hint="eastAsia"/>
          <w:b/>
          <w:sz w:val="24"/>
        </w:rPr>
        <w:t>41评标</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41.1评标：在学校监督部门参与下，由我校招标办负责组建的评标小组本着公平、</w:t>
      </w:r>
      <w:r>
        <w:rPr>
          <w:rFonts w:ascii="楷体_GB2312" w:eastAsia="楷体_GB2312" w:hint="eastAsia"/>
          <w:sz w:val="24"/>
        </w:rPr>
        <w:lastRenderedPageBreak/>
        <w:t>公正的原则，采用综合评分法，确定中标人。</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41.2总分值为100分。评审因素中人工费及日常维修费投标报价20分，分红比例投标报价30分，企业规模、实力5分、业绩与信誉10分，节能投资方案10分，供暖运行管理组织方案10分，拟投入机械设备与运行管理队伍5分，供暖质量保证措施5分，供暖安全保证措施5分。具体评分细则将在本项目开标当日举行的“标前会”上由评标小组确定后向所有投标人宣布。</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41.3评标小组将审查投标文件是否完整、有无计算上的错误、是否足额提交投标保证金、文件签署是否合格、投标文件是否编排有序、是否符合本文件要求。</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41.4如果投标文件未实质性响应本招标文件的要求，评标小组将予以拒绝，投标人不得通过修改或撤销不合要求的偏离或保留而使其投标成为实质上响应的投标。</w:t>
      </w:r>
    </w:p>
    <w:p w:rsidR="002256B9" w:rsidRDefault="00A92147">
      <w:pPr>
        <w:spacing w:line="360" w:lineRule="exact"/>
        <w:ind w:firstLineChars="200" w:firstLine="482"/>
        <w:rPr>
          <w:rFonts w:ascii="楷体_GB2312" w:eastAsia="楷体_GB2312"/>
          <w:b/>
          <w:sz w:val="24"/>
        </w:rPr>
      </w:pPr>
      <w:r>
        <w:rPr>
          <w:rFonts w:ascii="楷体_GB2312" w:eastAsia="楷体_GB2312" w:hint="eastAsia"/>
          <w:b/>
          <w:sz w:val="24"/>
        </w:rPr>
        <w:t>42.定标</w:t>
      </w:r>
    </w:p>
    <w:p w:rsidR="002256B9" w:rsidRDefault="00A92147">
      <w:pPr>
        <w:spacing w:line="360" w:lineRule="exact"/>
        <w:ind w:firstLineChars="196" w:firstLine="470"/>
        <w:rPr>
          <w:rFonts w:ascii="楷体_GB2312" w:eastAsia="楷体_GB2312"/>
          <w:sz w:val="24"/>
        </w:rPr>
      </w:pPr>
      <w:r>
        <w:rPr>
          <w:rFonts w:ascii="楷体_GB2312" w:eastAsia="楷体_GB2312" w:hint="eastAsia"/>
          <w:sz w:val="24"/>
          <w:u w:val="single"/>
        </w:rPr>
        <w:t>评标小组根据评标情况每个标段推荐一个中标候选人</w:t>
      </w:r>
      <w:r>
        <w:rPr>
          <w:rFonts w:ascii="楷体_GB2312" w:eastAsia="楷体_GB2312" w:hint="eastAsia"/>
          <w:sz w:val="24"/>
        </w:rPr>
        <w:t>。</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43中标通知</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43.1在确定中标人三日后，在江苏师范大学招标网（http://ztbb.jsnu.edu.cn）发布中标公告。</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43.2.招标人对未中标的投标人不做未中标原因的解释。</w:t>
      </w:r>
    </w:p>
    <w:p w:rsidR="002256B9" w:rsidRDefault="00A92147">
      <w:pPr>
        <w:spacing w:line="360" w:lineRule="exact"/>
        <w:ind w:firstLineChars="200" w:firstLine="480"/>
        <w:rPr>
          <w:rFonts w:ascii="楷体_GB2312" w:eastAsia="楷体_GB2312"/>
          <w:b/>
          <w:sz w:val="32"/>
          <w:szCs w:val="32"/>
        </w:rPr>
      </w:pPr>
      <w:r>
        <w:rPr>
          <w:rFonts w:ascii="楷体_GB2312" w:eastAsia="楷体_GB2312" w:hint="eastAsia"/>
          <w:sz w:val="24"/>
        </w:rPr>
        <w:t>43.3.中标通知书是合同的组成部分。</w:t>
      </w:r>
    </w:p>
    <w:p w:rsidR="002256B9" w:rsidRDefault="00A92147" w:rsidP="00F34DFF">
      <w:pPr>
        <w:spacing w:beforeLines="50" w:before="120" w:afterLines="50" w:after="120" w:line="360" w:lineRule="exact"/>
        <w:jc w:val="center"/>
        <w:rPr>
          <w:rFonts w:ascii="楷体_GB2312" w:eastAsia="楷体_GB2312"/>
          <w:b/>
          <w:sz w:val="32"/>
          <w:szCs w:val="32"/>
        </w:rPr>
      </w:pPr>
      <w:r>
        <w:rPr>
          <w:rFonts w:ascii="楷体_GB2312" w:eastAsia="楷体_GB2312" w:hint="eastAsia"/>
          <w:b/>
          <w:sz w:val="32"/>
          <w:szCs w:val="32"/>
        </w:rPr>
        <w:t>六  合同签订</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44.</w:t>
      </w:r>
      <w:r>
        <w:rPr>
          <w:rFonts w:ascii="楷体_GB2312" w:eastAsia="楷体_GB2312" w:hint="eastAsia"/>
          <w:b/>
          <w:sz w:val="24"/>
        </w:rPr>
        <w:tab/>
        <w:t>授予合同的顺序</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评标小组将根据最终定标的结果将合同授予中标人。中标人放弃中标或因不可抗力提出不能履行合同，招标人将把合同授予正序排名第二的投标人。正序排名第二的投标人因前款规定的同样原因不能签订合同，则该项目择期另行招标。</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45.</w:t>
      </w:r>
      <w:r>
        <w:rPr>
          <w:rFonts w:ascii="楷体_GB2312" w:eastAsia="楷体_GB2312" w:hint="eastAsia"/>
          <w:b/>
          <w:sz w:val="24"/>
        </w:rPr>
        <w:tab/>
        <w:t>合同签订</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45.1.中标人应按招标人规定的时间、地点与招标人签订中标合同。中标人不得再与招标人订立背离本招标文件、投标文件实质性内容的其它协议或声明，否则应承担相应的法律责任。</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45.2.中标人与招标人签订合同时，除按照本项目《中标通知书》外，还应接受本招标文件、中标人的投标文件及评审过程中有关的澄清说明或补正文件内容的约束。</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45.3.不按约定签订或履行合同，给对方造成损失的，应承担赔偿责任。</w:t>
      </w:r>
    </w:p>
    <w:p w:rsidR="002256B9" w:rsidRDefault="00A92147" w:rsidP="00F34DFF">
      <w:pPr>
        <w:spacing w:beforeLines="50" w:before="120" w:afterLines="50" w:after="120" w:line="360" w:lineRule="exact"/>
        <w:jc w:val="center"/>
        <w:rPr>
          <w:rFonts w:ascii="楷体_GB2312" w:eastAsia="楷体_GB2312"/>
          <w:b/>
          <w:sz w:val="32"/>
          <w:szCs w:val="32"/>
        </w:rPr>
      </w:pPr>
      <w:r>
        <w:rPr>
          <w:rFonts w:ascii="楷体_GB2312" w:eastAsia="楷体_GB2312" w:hint="eastAsia"/>
          <w:b/>
          <w:sz w:val="32"/>
          <w:szCs w:val="32"/>
        </w:rPr>
        <w:t>七  询问和质疑</w:t>
      </w:r>
    </w:p>
    <w:p w:rsidR="002256B9" w:rsidRDefault="00A92147">
      <w:pPr>
        <w:spacing w:line="360" w:lineRule="exact"/>
        <w:ind w:firstLineChars="200" w:firstLine="482"/>
        <w:rPr>
          <w:rFonts w:ascii="楷体_GB2312" w:eastAsia="楷体_GB2312"/>
          <w:b/>
          <w:sz w:val="24"/>
        </w:rPr>
      </w:pPr>
      <w:r>
        <w:rPr>
          <w:rFonts w:ascii="楷体_GB2312" w:eastAsia="楷体_GB2312" w:hint="eastAsia"/>
          <w:b/>
          <w:sz w:val="24"/>
        </w:rPr>
        <w:t>46.询问和质疑</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46.1投标人对采购事项有疑问的，可以向招标人提出询问。</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46.2招标程序受《中华人民共和国招标投标法》和相关法律法规的约束，并受到严格的内部监察，以确保授予合同过程的公平公正。如果投标人认为其投标未获公平评审或采购文件、采购过程和中标结果使自己的合法权益受到损害，可以在知道或者应知其权益受到损害之日起7个工作日内，以书面形式向招标人进行质疑并要求答复。</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46.3招标人将在收到书面质疑后3个工作日内审查质疑事项，做出答复或相关处理决定，通知提出质疑的投标人。但答复的内容不涉及商业秘密。</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lastRenderedPageBreak/>
        <w:t>46.4质疑投标人对招标人或对招标人的答复不满意，或招标人未在规定的时间内做出答复的，可以在答复期满后3个工作日内向我校有关监督部门投诉，也可按照《中华人民共和国政府采购法》的有关规定办理。</w:t>
      </w:r>
    </w:p>
    <w:p w:rsidR="002256B9" w:rsidRDefault="00A92147" w:rsidP="00F34DFF">
      <w:pPr>
        <w:spacing w:beforeLines="50" w:before="120" w:afterLines="50" w:after="120" w:line="360" w:lineRule="exact"/>
        <w:jc w:val="center"/>
        <w:rPr>
          <w:rFonts w:ascii="楷体_GB2312" w:eastAsia="楷体_GB2312"/>
          <w:b/>
          <w:sz w:val="32"/>
          <w:szCs w:val="32"/>
        </w:rPr>
      </w:pPr>
      <w:r>
        <w:rPr>
          <w:rFonts w:ascii="楷体_GB2312" w:eastAsia="楷体_GB2312" w:hint="eastAsia"/>
          <w:b/>
          <w:sz w:val="32"/>
          <w:szCs w:val="32"/>
        </w:rPr>
        <w:t>八  保密和披露</w:t>
      </w:r>
    </w:p>
    <w:p w:rsidR="002256B9" w:rsidRDefault="00A92147">
      <w:pPr>
        <w:spacing w:line="360" w:lineRule="exact"/>
        <w:ind w:firstLineChars="196" w:firstLine="472"/>
        <w:rPr>
          <w:rFonts w:ascii="楷体_GB2312" w:eastAsia="楷体_GB2312"/>
          <w:b/>
          <w:sz w:val="24"/>
        </w:rPr>
      </w:pPr>
      <w:r>
        <w:rPr>
          <w:rFonts w:ascii="楷体_GB2312" w:eastAsia="楷体_GB2312" w:hint="eastAsia"/>
          <w:b/>
          <w:sz w:val="24"/>
        </w:rPr>
        <w:t>47.</w:t>
      </w:r>
      <w:r>
        <w:rPr>
          <w:rFonts w:ascii="楷体_GB2312" w:eastAsia="楷体_GB2312" w:hint="eastAsia"/>
          <w:b/>
          <w:sz w:val="24"/>
        </w:rPr>
        <w:tab/>
        <w:t>保密和披露</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47.1投标人自领取本招标文件之日起，须承诺承担本招标项目的保密义务，不得将因本次招标获得的信息向第三人外传。</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47.2招标人有权将投标人提供的所有资料向其他政府部门或有关的非政府机构负责评审投标文件的人员或与评审有关的人员披露。</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47.3招标人有权在认为适当时，或在任何第三方提出要求时，无须事先征求中标人同意而披露关于已订立合同的资料、中标人的名称及地址及合同条款等。</w:t>
      </w:r>
    </w:p>
    <w:p w:rsidR="002256B9" w:rsidRDefault="002256B9">
      <w:pPr>
        <w:spacing w:line="360" w:lineRule="exact"/>
        <w:jc w:val="center"/>
        <w:rPr>
          <w:rFonts w:ascii="楷体_GB2312" w:eastAsia="楷体_GB2312"/>
          <w:sz w:val="32"/>
        </w:rPr>
      </w:pPr>
    </w:p>
    <w:p w:rsidR="002256B9" w:rsidRDefault="002256B9">
      <w:pPr>
        <w:spacing w:line="360" w:lineRule="exact"/>
        <w:rPr>
          <w:rFonts w:ascii="楷体_GB2312" w:eastAsia="楷体_GB2312"/>
          <w:b/>
          <w:sz w:val="32"/>
          <w:szCs w:val="32"/>
        </w:rPr>
      </w:pPr>
    </w:p>
    <w:p w:rsidR="002256B9" w:rsidRDefault="00A92147">
      <w:pPr>
        <w:keepNext/>
        <w:keepLines/>
        <w:tabs>
          <w:tab w:val="left" w:pos="420"/>
        </w:tabs>
        <w:spacing w:line="480" w:lineRule="exact"/>
        <w:ind w:left="420"/>
        <w:jc w:val="center"/>
        <w:rPr>
          <w:rFonts w:ascii="宋体" w:hAnsi="宋体" w:cs="宋体"/>
          <w:b/>
          <w:bCs/>
          <w:sz w:val="24"/>
          <w:szCs w:val="24"/>
        </w:rPr>
      </w:pPr>
      <w:r>
        <w:rPr>
          <w:rFonts w:ascii="楷体_GB2312" w:eastAsia="楷体_GB2312" w:hint="eastAsia"/>
          <w:b/>
          <w:sz w:val="32"/>
          <w:szCs w:val="32"/>
        </w:rPr>
        <w:t>第二部分  服务要求</w:t>
      </w:r>
    </w:p>
    <w:p w:rsidR="002256B9" w:rsidRDefault="00A92147">
      <w:pPr>
        <w:keepNext/>
        <w:keepLines/>
        <w:tabs>
          <w:tab w:val="left" w:pos="420"/>
        </w:tabs>
        <w:spacing w:line="480" w:lineRule="exact"/>
        <w:ind w:left="420"/>
        <w:rPr>
          <w:rFonts w:ascii="楷体_GB2312" w:eastAsia="楷体_GB2312" w:hAnsi="宋体" w:cs="宋体"/>
          <w:b/>
          <w:bCs/>
          <w:sz w:val="24"/>
          <w:szCs w:val="24"/>
        </w:rPr>
      </w:pPr>
      <w:r>
        <w:rPr>
          <w:rFonts w:ascii="楷体_GB2312" w:eastAsia="楷体_GB2312" w:hAnsi="宋体" w:cs="宋体" w:hint="eastAsia"/>
          <w:b/>
          <w:bCs/>
          <w:sz w:val="24"/>
          <w:szCs w:val="24"/>
        </w:rPr>
        <w:t>48.项目概述</w:t>
      </w:r>
    </w:p>
    <w:p w:rsidR="002256B9" w:rsidRPr="00C770E3" w:rsidRDefault="00A92147" w:rsidP="00C770E3">
      <w:pPr>
        <w:spacing w:line="360" w:lineRule="exact"/>
        <w:ind w:firstLineChars="200" w:firstLine="480"/>
        <w:rPr>
          <w:rFonts w:ascii="楷体_GB2312" w:eastAsia="楷体_GB2312"/>
          <w:sz w:val="24"/>
        </w:rPr>
      </w:pPr>
      <w:r w:rsidRPr="00C770E3">
        <w:rPr>
          <w:rFonts w:ascii="楷体_GB2312" w:eastAsia="楷体_GB2312" w:hint="eastAsia"/>
          <w:sz w:val="24"/>
        </w:rPr>
        <w:t>为进一步落实国家节能减排政策，建设节约型校园，同时解决学校冬季供暖服务问题，提高管理服务水平及学生生活质量，我校云龙、奎园及泉山三校区冬季供暖运行委托服务将采取竞争性磋商的方式，引入合格的社会企业进行供暖运行委托服务管理（投资节能设备收益采用合同能源管理模式）。</w:t>
      </w:r>
    </w:p>
    <w:p w:rsidR="002256B9" w:rsidRPr="00C770E3" w:rsidRDefault="00A92147" w:rsidP="00C770E3">
      <w:pPr>
        <w:spacing w:line="360" w:lineRule="exact"/>
        <w:ind w:firstLineChars="200" w:firstLine="480"/>
        <w:rPr>
          <w:rFonts w:ascii="楷体_GB2312" w:eastAsia="楷体_GB2312"/>
          <w:sz w:val="24"/>
        </w:rPr>
      </w:pPr>
      <w:r w:rsidRPr="00C770E3">
        <w:rPr>
          <w:rFonts w:ascii="楷体_GB2312" w:eastAsia="楷体_GB2312" w:hint="eastAsia"/>
          <w:sz w:val="24"/>
        </w:rPr>
        <w:t>49.项目范围、内容及实施目标</w:t>
      </w:r>
    </w:p>
    <w:p w:rsidR="002256B9" w:rsidRDefault="00A92147">
      <w:pPr>
        <w:keepNext/>
        <w:keepLines/>
        <w:spacing w:line="480" w:lineRule="exact"/>
        <w:ind w:firstLineChars="100" w:firstLine="240"/>
        <w:rPr>
          <w:rFonts w:ascii="楷体_GB2312" w:eastAsia="楷体_GB2312" w:hAnsi="宋体" w:cs="宋体"/>
          <w:bCs/>
          <w:sz w:val="24"/>
          <w:szCs w:val="24"/>
        </w:rPr>
      </w:pPr>
      <w:r>
        <w:rPr>
          <w:rFonts w:ascii="楷体_GB2312" w:eastAsia="楷体_GB2312" w:hAnsi="宋体" w:cs="宋体" w:hint="eastAsia"/>
          <w:bCs/>
          <w:sz w:val="24"/>
          <w:szCs w:val="24"/>
        </w:rPr>
        <w:t>49.1项目服务范围</w:t>
      </w:r>
    </w:p>
    <w:p w:rsidR="002256B9" w:rsidRDefault="00A92147">
      <w:pPr>
        <w:spacing w:line="360" w:lineRule="exact"/>
        <w:ind w:firstLineChars="200" w:firstLine="482"/>
        <w:rPr>
          <w:rFonts w:ascii="楷体_GB2312" w:eastAsia="楷体_GB2312"/>
          <w:bCs/>
          <w:sz w:val="24"/>
        </w:rPr>
      </w:pPr>
      <w:r>
        <w:rPr>
          <w:rFonts w:ascii="楷体_GB2312" w:eastAsia="楷体_GB2312" w:hint="eastAsia"/>
          <w:b/>
          <w:bCs/>
          <w:sz w:val="24"/>
        </w:rPr>
        <w:t>标段一、</w:t>
      </w:r>
      <w:r>
        <w:rPr>
          <w:rFonts w:ascii="楷体_GB2312" w:eastAsia="楷体_GB2312" w:hint="eastAsia"/>
          <w:bCs/>
          <w:sz w:val="24"/>
        </w:rPr>
        <w:t>泉山校区住宅区及办公教学区供暖运行委托服务，泉山校区住宅区供暖面积约33575.00m2，有1个交换站位于泉山东院住宅区4#楼西，室外供暖管网为异程式，室外管道材质为塑套钢直埋敷设。室内供暖系统为上供下回串联系统，暖气片为铝串片散热器，管道为明装镀锌管材。泉山校区教学区供暖面积约</w:t>
      </w:r>
      <w:r>
        <w:rPr>
          <w:rFonts w:ascii="楷体_GB2312" w:eastAsia="楷体_GB2312" w:hAnsi="宋体" w:cs="宋体" w:hint="eastAsia"/>
          <w:kern w:val="0"/>
          <w:sz w:val="24"/>
          <w:szCs w:val="24"/>
        </w:rPr>
        <w:t>191751.91</w:t>
      </w:r>
      <w:r>
        <w:rPr>
          <w:rFonts w:ascii="楷体_GB2312" w:eastAsia="楷体_GB2312" w:hint="eastAsia"/>
          <w:bCs/>
          <w:sz w:val="24"/>
        </w:rPr>
        <w:t>m2，教学区共分为两个供暖区域，以静远楼北主路（行远路）为界，行远路以南为一个供暖区，交换站位于静远楼地下室，其中静远楼高区为单独一套热交换系统，低区为单独一个交换系统。行远路以北为一个供暖区域，交换系统位于泉山东院住宅区交换站内（独立供热系统），教学区室外供暖管网为异程式，室外管道材质为塑套钢直埋敷设。室内供暖系统为上供下回串联系统，暖气片为铝串片散热器。</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泉山校区住宅区及教学区供暖热源为饱和蒸汽，供热企业为铜山区新汇热电有限公司，用热合同约定蒸汽参数为压力不低于0.4MPa、温度不低于150℃。蒸汽计量表具静远楼交换站1套DN200智能涡街流量计，泉山东院交换站1套DN125智能涡街流量计总表，住宅区1套DN80智能涡街流量计，教学区蒸汽计量为总表指数减去住宅区分表指数，现蒸汽价格住宅区执行居民供暖用汽价格（130元/吨），教学区执行商业采暖用汽价格（205元/吨），本年度供暖蒸汽价格如有变动，按照徐州市物价局冬季供暖蒸汽价格收费标准执行。</w:t>
      </w:r>
    </w:p>
    <w:p w:rsidR="002256B9" w:rsidRDefault="00A92147">
      <w:pPr>
        <w:spacing w:line="360" w:lineRule="exact"/>
        <w:ind w:firstLineChars="200" w:firstLine="482"/>
        <w:rPr>
          <w:rFonts w:ascii="楷体_GB2312" w:eastAsia="楷体_GB2312"/>
          <w:bCs/>
          <w:sz w:val="24"/>
        </w:rPr>
      </w:pPr>
      <w:r>
        <w:rPr>
          <w:rFonts w:ascii="楷体_GB2312" w:eastAsia="楷体_GB2312" w:hint="eastAsia"/>
          <w:b/>
          <w:bCs/>
          <w:sz w:val="24"/>
        </w:rPr>
        <w:lastRenderedPageBreak/>
        <w:t>标段二、</w:t>
      </w:r>
      <w:r>
        <w:rPr>
          <w:rFonts w:ascii="楷体_GB2312" w:eastAsia="楷体_GB2312" w:hint="eastAsia"/>
          <w:bCs/>
          <w:sz w:val="24"/>
        </w:rPr>
        <w:t>云龙、奎园校区住宅区、学生宿舍区及办公教学区供暖运行委托服务，云龙校区住宅区供暖面积约33540.00m2，有1个交换站位于云龙住宅区老年活动中心东侧，室外供暖管网为主管道大同程，分支管道异程，室外管道为无缝钢管橡塑保温外做铝板保护架空敷设。室内供暖系统为上供下回串联系统，暖气片为铝串片散热器。云龙教学区供暖面积约22510.44m2，有1个交换站位于云龙教学区5#教学楼东，室外供暖管网为异程式，室外管道为焊接钢管聚氨酯保温，部分直埋敷设，部分不通行地沟敷设，室内供暖系统为上供下回串联系统。云龙学生宿舍区供暖面积约23905.00m2，有1个交换站位于云龙浴室一层交换间，室外供暖管网为异程式，部分主管道为塑套刚直埋敷设，部分管道为聚氨酯发泡管地沟敷设，部分支管为聚氨酯发泡管直埋敷设，室内供暖系统为上供下回串联系统，暖气片为铝串片散热器。奎园住宅区供暖面积约26438.00m2，有1个交换站位于奎园住宅区西院大门入口，该交换站同时负责1栋教学楼供暖，供暖面积约5521.6m2。室外管网为异程式，主管道为塑套钢直埋敷设，支管道为焊接钢管岩棉保温地沟敷设。室内供暖系统为上供下回串联系统，暖气片为铝串片散热器。</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云龙、奎园校区住宅区及教学区供暖热源为饱和蒸汽，供热企业为徐州南区热电有限公司，用热合同约定蒸汽参数为压力不低于0.4MPa、温度不低于150℃。蒸汽计量表具云龙住宅区交换站1套DN80智能涡街流量计，云龙教学区交换站1套DN100智能涡街流量计总表，学生宿舍区1套DN80智能涡街流量计。奎园校区与淮塔共用DN200智能涡街流量计1套，位于淮塔东路奎河大桥北侧，奎园校区DN150智能涡街流量计分表1套，位于军博馆东侧。现蒸汽价格住宅区执行居民供暖用汽价格（130元/吨），教学区执行商业采暖用汽价格（205元/吨），本年度供暖蒸汽价格如有变动，按照徐州市物价局冬季供暖蒸汽价格收费标准执行。</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49.2项目服务内容</w:t>
      </w:r>
    </w:p>
    <w:p w:rsidR="002256B9" w:rsidRPr="00C770E3" w:rsidRDefault="00A92147" w:rsidP="00C770E3">
      <w:pPr>
        <w:spacing w:line="360" w:lineRule="exact"/>
        <w:ind w:firstLineChars="200" w:firstLine="480"/>
        <w:rPr>
          <w:rFonts w:ascii="楷体_GB2312" w:eastAsia="楷体_GB2312"/>
          <w:bCs/>
          <w:sz w:val="24"/>
        </w:rPr>
      </w:pPr>
      <w:r>
        <w:rPr>
          <w:rFonts w:ascii="楷体_GB2312" w:eastAsia="楷体_GB2312" w:hint="eastAsia"/>
          <w:bCs/>
          <w:sz w:val="24"/>
        </w:rPr>
        <w:t>49.2.</w:t>
      </w:r>
      <w:r w:rsidRPr="00C770E3">
        <w:rPr>
          <w:rFonts w:ascii="楷体_GB2312" w:eastAsia="楷体_GB2312" w:hint="eastAsia"/>
          <w:bCs/>
          <w:sz w:val="24"/>
        </w:rPr>
        <w:t>1供暖运行管理组织方案编制、供暖节能设施改造方案编制及改造投资，供暖运行人员压力容器操作证办理等；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49.2.2供暖设备设施节能改造由服务单位投资，节约水电汽能耗按比例分红，服务单位投入节能设备设施合同期满后产权归招标单位所有；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49.2.3供暖前期各交换站设备设施维护保养、室内外管网的维保检修、阀门保养及阀门井清理等；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49.2.4供暖冷水试期间各交换站设备运行调试，设备设施及管网的查漏、漏点抢修、用户报修处理等；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49.2.5供暖正式运行期间各交换站设备运行调试、蒸汽管网送汽、蒸汽管网维护检修、交换设备运行管理、供暖系统热水运行调试、供暖系统漏点检查、漏点抢修、供暖故障排查及维修、供暖数据每日上报、运行成本节能管理、每个交换站运行人员24小时值守，并保证24小时人员在岗维修抢修突发事件。</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49.2.6合同期内供暖设施及系统日常维修，交换站内设备及阀门管件维修DN80以上口径阀门及管件材料费由招标单位承担，人工费及辅材由中标单位承担；室外供暖管网维修由中标单位上报维修方案，通过招标单位审批立项后，按修缮工程另行结算；室内供暖系统维修人工费及材料费由中标单位承担（不包括系统改造及暖气片更换费用）。</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49.2.7供暖结束后各交换站设备设施维护保养、室内外管网的维保检修、阀门保养、</w:t>
      </w:r>
      <w:r w:rsidRPr="00C770E3">
        <w:rPr>
          <w:rFonts w:ascii="楷体_GB2312" w:eastAsia="楷体_GB2312" w:hint="eastAsia"/>
          <w:bCs/>
          <w:sz w:val="24"/>
        </w:rPr>
        <w:lastRenderedPageBreak/>
        <w:t>设备封存、各种运行资料交接存档等；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49.3项目实施目标</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在满足供暖基本需求的基础上，力求达到节能环保效果；</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50.供暖运行依据（不限于此）</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50.1城镇供热系统安全运行技术规程；</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50.2能源管理工作手册；</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50.3供热通风与空气调节系统设计手册；</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50.4以及国家、行业现行的供热技术指导手册及规范规程等。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51.中标方承担的责任义务</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51.1接受、服从学校方全过程监管，按照所报节能投资方案，对学校供暖设备设施进行节能改造，服务合同期满后将投资设备设施移交招标方，产权归招标方所有。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51.2中标方负责对校区内供暖换热站内设备设施的维护保养、运行期间的调控、巡视、数据记录、维修及按照学校方要求对换热站进行值班服务的各项活动等，确保换热站内设备设施的安全和有序管理。</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51.3中标方负责校区内各楼内供暖管道、阀门、暖气片、排气阀及附属设施的维修、调试以及对主管道、阀门、阀门井内供暖设施的维护维保、管道杂物清理、管道查漏、维修调试等服务。</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51.4中标方负责交换站内DN80以下阀门管件维修材料费及人工费，DN80以上阀门管件材料甲供，中标方负责更换维修人工及辅材费，室内供暖系统阀门管件维修更换材料费及人工费乙方负担。</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51.5为改善供暖效果、降低能耗所投入的技改、设备及安装投入的费用由中标方出资实施，合同履行结束后中标方所投设备产权为招标单位所有。</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51.6中标方负责向学校方申报立项供暖期间发生的抢修工程。</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51.7中标方负责与校方共同做好供暖运行服务，并配合校方做好暖气收费服务工作。</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51.8中标方负责换热站内水电汽等表计的维护，并做好蒸汽表计极其附属配件的效验及拆装工作，蒸汽表计的效验费用由学校方承担。</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51.9中标方负责按要求做好换热站内压力容器的检验工作，设备检验费用由学校方承担。</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51.10中标方负责做好供暖期间人员的安排和调度，要求必须每个换热站要至少有一名压力容器操作证人员负责压力容器的调控工作；在接到供暖漏水报修后，必须半小时内到场处理，小问题在2小时内维修完毕，大问题必须在24小时内维修完毕。</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51.11中标方服务做好供暖设备设施的安全维护工作，因供暖设备设施和人员发生安全责任事故，出现经济责任和法律责任全部由中标方承担。</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51.12中标方应提前对派驻学校方运行维修人员进行培训，并在派驻学校方期间进行严格管理，严格遵守学校的各项规章制度，若中标单位人员在学校供暖运行期间发生的违法、违规等情况均由中标单位全权负责。</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52.招标单位承担的责任义务</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52.1供暖结束通过验收后及时支付中标方运行人员的人工费（价款按合同执行）。</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52.2供暖结束并通过验收后及时支付供暖设施日常维修费（价款按合同执行）。</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lastRenderedPageBreak/>
        <w:t>52.3设备检修时间、停供暖时间及各项供暖效果质量标准由学校方制定（见附件1）。</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52.4抢修工程由学校方审批、验收、审计、结算，产生的全部费用由学校方承担。</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53.中标单位的收益</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53.1招标确定的供暖基本运行人工费及日常维修费；</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53.2通过管理、技改和设备投入产生的节能奖励分红</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招标单位鼓励中标方采取措施，通过加强运行管理、进行设施技改和新设备投入等手段降低总体供暖能耗。招标单位将学校从2015年以后三个供暖期水电汽消耗的平均数作为对中标单位整个供暖期能耗的考核基数(详见附件2标段一、标段二近三个供暖期水、电、汽能耗考核基数计算表)。供暖期结束后学校方将低于考核基数所结余的能耗资金全部用于节能奖励分红，</w:t>
      </w:r>
      <w:r>
        <w:rPr>
          <w:rFonts w:ascii="楷体_GB2312" w:eastAsia="楷体_GB2312" w:hint="eastAsia"/>
          <w:bCs/>
          <w:sz w:val="24"/>
        </w:rPr>
        <w:t>中标方节能分红结算金额=（2018-2019年供暖水、电、汽实际用量-考核基数）*（水、电、汽单价）*中标方合同节能分红比例</w:t>
      </w:r>
      <w:r w:rsidRPr="00C770E3">
        <w:rPr>
          <w:rFonts w:ascii="楷体_GB2312" w:eastAsia="楷体_GB2312" w:hint="eastAsia"/>
          <w:bCs/>
          <w:sz w:val="24"/>
        </w:rPr>
        <w:t>。剩余部分招标单位留作进行供暖绩效奖励、招标单位供暖监督管理人员奖励和供暖设施大修基金。若中标单位运行能耗超过供暖期能耗的考核基数，</w:t>
      </w:r>
      <w:r>
        <w:rPr>
          <w:rFonts w:ascii="楷体_GB2312" w:eastAsia="楷体_GB2312" w:hint="eastAsia"/>
          <w:bCs/>
          <w:sz w:val="24"/>
        </w:rPr>
        <w:t>则超出部分由中标方全部承担。</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54.供暖考核指标</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54.1用户供暖室温≥18℃（关闭门窗2小时后实测）；</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54.2用户室温合格率≥98%；</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54.3校外住户暖气费回收率达到100%；</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54.4服务单位接到报修应在24小时内完成，报修处理率应达到100%；</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54.5</w:t>
      </w:r>
      <w:r w:rsidR="00675BF5" w:rsidRPr="00C770E3">
        <w:rPr>
          <w:rFonts w:ascii="楷体_GB2312" w:eastAsia="楷体_GB2312" w:hint="eastAsia"/>
          <w:bCs/>
          <w:sz w:val="24"/>
        </w:rPr>
        <w:t>综合</w:t>
      </w:r>
      <w:r w:rsidRPr="00C770E3">
        <w:rPr>
          <w:rFonts w:ascii="楷体_GB2312" w:eastAsia="楷体_GB2312" w:hint="eastAsia"/>
          <w:bCs/>
          <w:sz w:val="24"/>
        </w:rPr>
        <w:t>满意度≥90%</w:t>
      </w:r>
      <w:r w:rsidR="00675BF5" w:rsidRPr="00C770E3">
        <w:rPr>
          <w:rFonts w:ascii="楷体_GB2312" w:eastAsia="楷体_GB2312" w:hint="eastAsia"/>
          <w:bCs/>
          <w:sz w:val="24"/>
        </w:rPr>
        <w:t>（考核细则合同内明确）</w:t>
      </w:r>
      <w:r w:rsidRPr="00C770E3">
        <w:rPr>
          <w:rFonts w:ascii="楷体_GB2312" w:eastAsia="楷体_GB2312" w:hint="eastAsia"/>
          <w:bCs/>
          <w:sz w:val="24"/>
        </w:rPr>
        <w:t>；</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54.6安全责任事故率为零；</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55.供暖考核细则</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以后勤集团能源保障与工程部牵头，后勤集团综合管理部辅助形成供暖考核工作组，对供暖运行情况进行考核。操作办法如下：</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55.1室内供暖温度考核</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供暖期间中标单位考核小组对供暖服务质量每周进行一次考核，每个供暖区域抽查20处供暖房间室温，以温度≥18℃为合格标准，供暖结束后每周考核平均合格率以98%为考核基数，每低一个百分点处罚人民币2000元，低于90%扣除中标单位全部节能奖励且下一采暖期合同不予续签。</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55.2校外住户暖气费回收率考核</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中标单位负责校外住户暖气费代收工作，回收率必须达到100%。</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55.3对供暖期间的投诉，招标单位将进行现场核实，中标单位不但要积极配合学校方消除影响，还要承担因投诉带来的经济损失；核查属实的投诉将根据实际情况给予500-2000元的罚款；发生重大投诉案例的，将扣除运行人工费及维修费结算款的10％作为招标单位损失补偿，下一采暖期不予续签合同。</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55.4供暖满意度测评考核奖惩</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每年供暖结束招标单位组织全校范围内供暖效果满意率测评，以</w:t>
      </w:r>
      <w:r w:rsidR="00675BF5" w:rsidRPr="00C770E3">
        <w:rPr>
          <w:rFonts w:ascii="楷体_GB2312" w:eastAsia="楷体_GB2312" w:hint="eastAsia"/>
          <w:bCs/>
          <w:sz w:val="24"/>
        </w:rPr>
        <w:t>90</w:t>
      </w:r>
      <w:r w:rsidRPr="00C770E3">
        <w:rPr>
          <w:rFonts w:ascii="楷体_GB2312" w:eastAsia="楷体_GB2312" w:hint="eastAsia"/>
          <w:bCs/>
          <w:sz w:val="24"/>
        </w:rPr>
        <w:t>%满意率为考核基准，每低一个百分点扣罚人民币2000元。供暖标准较低，造成学校大面积师生意见的，将扣除运行人工费及维修费结算款的10％作为招标单位损失补偿，下一采暖期不予续签合同。</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lastRenderedPageBreak/>
        <w:t>55.5维修质量、服务态度考核奖惩</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招标单位在供暖期间不定期对供暖质量、服务态度、维修反应速度以及用户反馈问题等进行检查、回访，发现一处不达标，视情节严重程度给予500-2000元处罚；因中标方原因发生的服务对象投诉，经招标单位查证属实，视情节严重程度每次给予1000——2000元的处罚；发生供暖问题不能及时给予处理，造成大面积师生意见的，将扣除运行人工费及维修费结算款的10％作为招标单位损失补偿，下一采暖期不予续签合同。</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55.6安全生产考核奖惩</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供暖运行期间，供暖设备设施和人员发生安全责任事故出现经济责任和法律责任全部由中标单位承担。同时招标单位将根据事故的大小每次给予1万至10万元的经济处罚，出现重大安全责任事故的，中标单位负全部责任，招标单位有权扣除中标单位全部结算费用或追究法律责任，下一采暖期不予续签合同。</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55.7人员管理考核惩处</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中标单位应提前对派驻学校方运行维修人员进行培训，并在派驻学校方期间进行严格管理，若中标单位人员在学校供暖运行期间发生的违法、违规等情况均由中标单位全权负责。发生问题后除涉事人员要承担相关法律责任外，中标单位还要针对事情严重情况给予中标方1万至10万元的处罚或追究中标单位法律责任下一采暖期不予续签合同。</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55.8家属住户供暖效果考核奖惩：</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家属区住户供暖效果（</w:t>
      </w:r>
      <w:r w:rsidR="00C752E7" w:rsidRPr="00C770E3">
        <w:rPr>
          <w:rFonts w:ascii="楷体_GB2312" w:eastAsia="楷体_GB2312" w:hint="eastAsia"/>
          <w:bCs/>
          <w:sz w:val="24"/>
        </w:rPr>
        <w:t>综合</w:t>
      </w:r>
      <w:r w:rsidRPr="00C770E3">
        <w:rPr>
          <w:rFonts w:ascii="楷体_GB2312" w:eastAsia="楷体_GB2312" w:hint="eastAsia"/>
          <w:bCs/>
          <w:sz w:val="24"/>
        </w:rPr>
        <w:t>满意度）考核的</w:t>
      </w:r>
      <w:r w:rsidR="00C752E7" w:rsidRPr="00C770E3">
        <w:rPr>
          <w:rFonts w:ascii="楷体_GB2312" w:eastAsia="楷体_GB2312" w:hint="eastAsia"/>
          <w:bCs/>
          <w:sz w:val="24"/>
        </w:rPr>
        <w:t>90</w:t>
      </w:r>
      <w:r w:rsidRPr="00C770E3">
        <w:rPr>
          <w:rFonts w:ascii="楷体_GB2312" w:eastAsia="楷体_GB2312" w:hint="eastAsia"/>
          <w:bCs/>
          <w:sz w:val="24"/>
        </w:rPr>
        <w:t>%作为基数，如果供暖满意度考核每降一个百分点扣人民币2000元，满意度考核低于</w:t>
      </w:r>
      <w:r w:rsidR="00C752E7" w:rsidRPr="00C770E3">
        <w:rPr>
          <w:rFonts w:ascii="楷体_GB2312" w:eastAsia="楷体_GB2312" w:hint="eastAsia"/>
          <w:bCs/>
          <w:sz w:val="24"/>
        </w:rPr>
        <w:t>80</w:t>
      </w:r>
      <w:r w:rsidRPr="00C770E3">
        <w:rPr>
          <w:rFonts w:ascii="楷体_GB2312" w:eastAsia="楷体_GB2312" w:hint="eastAsia"/>
          <w:bCs/>
          <w:sz w:val="24"/>
        </w:rPr>
        <w:t>%，将扣除运行人工费及维修费结算款的10％作为招标单位损失补偿，下一采暖期不予续签合同。</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56.供暖运行方式及保证措施</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56.1住宅区供暖采用24小时不间断供暖，每天高温供暖时间不低于16小时，对于办公楼及教室，高温供暖时间为每天7:00-21:30；学生宿舍楼高温供暖时间为19:00-次日7:30。</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56.2投标单位必须有稳定、强有力的维修技术队伍常驻项目现场，提供24小时值班服务，负责日常系统设备维护、管道入水到出水闭环系统各部位的维修检修，保证供暖系统正常运营。供暖换热站值班人员必须保证每个站有一个具有压力操作证资格人员；</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56.3供暖期间要求运行维护人员具有及时，贴心的管理服务，漏水紧急报修应在30分钟内到场，2小时内解决完毕，小问题在8小时内及时解决，大问题在24小时内给予解决。</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56.4招标单位应为中标单位工作人员提供一处办公和住宿的场所供中标单位工作人员日常办公和住宿使用，以便中标单位为师生提供更优质的服务。</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56.5中标单位应承诺：以提供稳定的供暖质量保证和优质服务为基础，做好供暖系统运营管理，为师生提供安全、方便和全方位的供暖服务保障。</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56.6中标单位对有计划的检修、维修施工造成停暖，应当提前24小时通知学校方。</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56.7中标单位设立专门服务电话，实行24小时昼夜受理学校方的报修。中标单位受理报修后，应以最短时间实施修复。区域故障应尽快查明原因，承诺供暖时间。</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56.8在不降低服务标准与质量的前提下，为了改善项目设备的运行状况和（或）提高经济效益，中标单位有权在本合同有效期内改进、调配项目设备或修改有关程序，但</w:t>
      </w:r>
      <w:r w:rsidRPr="00C770E3">
        <w:rPr>
          <w:rFonts w:ascii="楷体_GB2312" w:eastAsia="楷体_GB2312" w:hint="eastAsia"/>
          <w:bCs/>
          <w:sz w:val="24"/>
        </w:rPr>
        <w:lastRenderedPageBreak/>
        <w:t>应预先向学校方书面函告拟改进、调配或者修改的方案，中标单位在没有充分理由的情况下，不得拒绝中标方的改进、调配意见。</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56.9.若中标单位不能按本合同约定保证供暖质量或服务质量，引起师生强烈不满的，经招标单位协调或书面通知整改后，中标单位仍未改进或不履行其承诺时，招标单位有权单方面终止合同，且由中标单位承担因此而产生的一切后果和损失。</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56.10在供暖服务过程中，如发生因中标单位管理及运行原因导致的人身安全事故，由中标单位承担全部经济责任和法律责任。</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57.费用结算</w:t>
      </w:r>
    </w:p>
    <w:p w:rsidR="002256B9" w:rsidRDefault="00A92147" w:rsidP="00C770E3">
      <w:pPr>
        <w:spacing w:line="360" w:lineRule="exact"/>
        <w:ind w:firstLineChars="200" w:firstLine="480"/>
        <w:rPr>
          <w:rFonts w:ascii="楷体_GB2312" w:eastAsia="楷体_GB2312"/>
          <w:bCs/>
          <w:sz w:val="24"/>
        </w:rPr>
      </w:pPr>
      <w:r>
        <w:rPr>
          <w:rFonts w:ascii="楷体_GB2312" w:eastAsia="楷体_GB2312" w:hint="eastAsia"/>
          <w:bCs/>
          <w:sz w:val="24"/>
        </w:rPr>
        <w:t>57.1运行服务人工及日常维修费结算办法：</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供暖前供暖设备设施检修完成冷水试压验收合格后支付合同价30</w:t>
      </w:r>
      <w:r w:rsidRPr="00C770E3">
        <w:rPr>
          <w:rFonts w:ascii="楷体_GB2312" w:eastAsia="楷体_GB2312" w:hint="eastAsia"/>
          <w:bCs/>
          <w:sz w:val="24"/>
        </w:rPr>
        <w:t>％</w:t>
      </w:r>
      <w:r>
        <w:rPr>
          <w:rFonts w:ascii="楷体_GB2312" w:eastAsia="楷体_GB2312" w:hint="eastAsia"/>
          <w:bCs/>
          <w:sz w:val="24"/>
        </w:rPr>
        <w:t>，正式供暖两个月后，供暖服务质量考核合格后支付合同价30</w:t>
      </w:r>
      <w:r w:rsidRPr="00C770E3">
        <w:rPr>
          <w:rFonts w:ascii="楷体_GB2312" w:eastAsia="楷体_GB2312" w:hint="eastAsia"/>
          <w:bCs/>
          <w:sz w:val="24"/>
        </w:rPr>
        <w:t>％</w:t>
      </w:r>
      <w:r>
        <w:rPr>
          <w:rFonts w:ascii="楷体_GB2312" w:eastAsia="楷体_GB2312" w:hint="eastAsia"/>
          <w:bCs/>
          <w:sz w:val="24"/>
        </w:rPr>
        <w:t>，供暖结束设备设施检修保养完成验收合格及供暖质量总体考核合格后，余款一次性付清；</w:t>
      </w:r>
    </w:p>
    <w:p w:rsidR="002256B9" w:rsidRDefault="00A92147">
      <w:pPr>
        <w:spacing w:line="360" w:lineRule="exact"/>
        <w:ind w:firstLineChars="200" w:firstLine="480"/>
        <w:rPr>
          <w:rFonts w:ascii="楷体_GB2312" w:eastAsia="楷体_GB2312"/>
          <w:bCs/>
          <w:sz w:val="24"/>
        </w:rPr>
      </w:pPr>
      <w:r>
        <w:rPr>
          <w:rFonts w:ascii="楷体_GB2312" w:eastAsia="楷体_GB2312" w:hint="eastAsia"/>
          <w:bCs/>
          <w:sz w:val="24"/>
        </w:rPr>
        <w:t>57.2水电汽能耗直接成本分红结算办法：</w:t>
      </w:r>
    </w:p>
    <w:p w:rsidR="00910F93" w:rsidRDefault="00910F93" w:rsidP="00910F93">
      <w:pPr>
        <w:spacing w:line="360" w:lineRule="exact"/>
        <w:ind w:firstLineChars="200" w:firstLine="480"/>
        <w:rPr>
          <w:rFonts w:ascii="楷体_GB2312" w:eastAsia="楷体_GB2312"/>
          <w:bCs/>
          <w:sz w:val="24"/>
        </w:rPr>
      </w:pPr>
      <w:r>
        <w:rPr>
          <w:rFonts w:ascii="楷体_GB2312" w:eastAsia="楷体_GB2312" w:hint="eastAsia"/>
          <w:bCs/>
          <w:sz w:val="24"/>
        </w:rPr>
        <w:t>（1）供暖水电汽能耗节能考核基数确定</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住宅区总天数：每个采暖期设定总天数为110天；</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住宅区总用量：以近3年（连续3个供暖期内）住宅区3个采暖期水、电、汽的平均用量为设定用量；</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教学及学生宿舍区总天数：每个采暖期设定总天数为73天；</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教学及学生宿舍区总用量：以近3年（连续3个采暖期）教学及学生宿舍区水、电、汽的平均用量为设定用量。</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各区设定单位天能耗量为：区设定用量/设定总天数。</w:t>
      </w:r>
    </w:p>
    <w:p w:rsidR="00910F93" w:rsidRPr="00C770E3" w:rsidRDefault="00910F93" w:rsidP="00910F93">
      <w:pPr>
        <w:spacing w:line="360" w:lineRule="exact"/>
        <w:ind w:firstLineChars="200" w:firstLine="480"/>
        <w:rPr>
          <w:rFonts w:ascii="楷体_GB2312" w:eastAsia="楷体_GB2312"/>
          <w:bCs/>
          <w:sz w:val="24"/>
        </w:rPr>
      </w:pPr>
      <w:r>
        <w:rPr>
          <w:rFonts w:ascii="楷体_GB2312" w:eastAsia="楷体_GB2312" w:hint="eastAsia"/>
          <w:bCs/>
          <w:sz w:val="24"/>
        </w:rPr>
        <w:t>（2）</w:t>
      </w:r>
      <w:r w:rsidRPr="00C770E3">
        <w:rPr>
          <w:rFonts w:ascii="楷体_GB2312" w:eastAsia="楷体_GB2312" w:hint="eastAsia"/>
          <w:bCs/>
          <w:sz w:val="24"/>
        </w:rPr>
        <w:t>各区能耗设定用量调整方法</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供暖结束后，如实际供暖天数与设定总天数不一致，各区能耗设定用量调整方法为：设定单位天能耗量*当期实际供暖天数；</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（3）供暖节能分红原则</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供暖节能红利由供暖服务中标方和委托方享有，其中中标方按其投标占比获得份额，其余份额归委托方所有；</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（4）中标方节能红利计算办法</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中标方节能分红结算金额（含税金）=（调整后各区能耗设定用量-当期各区能耗实际用量）*（水、电、汽单价）*中标方合同节能红利占比比例；</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（5）付款</w:t>
      </w:r>
    </w:p>
    <w:p w:rsidR="00910F93" w:rsidRPr="00C770E3" w:rsidRDefault="00910F93" w:rsidP="00910F93">
      <w:pPr>
        <w:spacing w:line="360" w:lineRule="exact"/>
        <w:ind w:firstLineChars="200" w:firstLine="480"/>
        <w:rPr>
          <w:rFonts w:ascii="楷体_GB2312" w:eastAsia="楷体_GB2312"/>
          <w:bCs/>
          <w:sz w:val="24"/>
        </w:rPr>
      </w:pPr>
      <w:r w:rsidRPr="00C770E3">
        <w:rPr>
          <w:rFonts w:ascii="楷体_GB2312" w:eastAsia="楷体_GB2312" w:hint="eastAsia"/>
          <w:bCs/>
          <w:sz w:val="24"/>
        </w:rPr>
        <w:t>2018-2019年供暖运行成本分析结束后，且供暖质量总体考核合格，中标方节能分红结算款一次性付清。</w:t>
      </w:r>
    </w:p>
    <w:p w:rsidR="00910F93" w:rsidRDefault="00910F93" w:rsidP="00910F93">
      <w:pPr>
        <w:spacing w:line="360" w:lineRule="exact"/>
        <w:ind w:firstLineChars="200" w:firstLine="480"/>
        <w:rPr>
          <w:rFonts w:ascii="楷体_GB2312" w:eastAsia="楷体_GB2312"/>
          <w:bCs/>
          <w:sz w:val="24"/>
        </w:rPr>
      </w:pPr>
      <w:r>
        <w:rPr>
          <w:rFonts w:ascii="楷体_GB2312" w:eastAsia="楷体_GB2312" w:hint="eastAsia"/>
          <w:bCs/>
          <w:sz w:val="24"/>
        </w:rPr>
        <w:t>（6）如2018-2019年供暖各区水、电、汽能耗实际用量高于</w:t>
      </w:r>
      <w:r w:rsidRPr="00C770E3">
        <w:rPr>
          <w:rFonts w:ascii="楷体_GB2312" w:eastAsia="楷体_GB2312" w:hint="eastAsia"/>
          <w:bCs/>
          <w:sz w:val="24"/>
        </w:rPr>
        <w:t>设定用量</w:t>
      </w:r>
      <w:r>
        <w:rPr>
          <w:rFonts w:ascii="楷体_GB2312" w:eastAsia="楷体_GB2312" w:hint="eastAsia"/>
          <w:bCs/>
          <w:sz w:val="24"/>
        </w:rPr>
        <w:t>，则超出部分由中标方全部承担；</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58.违约责任</w:t>
      </w:r>
    </w:p>
    <w:p w:rsidR="002256B9" w:rsidRPr="00C770E3" w:rsidRDefault="00A92147" w:rsidP="00C770E3">
      <w:pPr>
        <w:spacing w:line="360" w:lineRule="exact"/>
        <w:ind w:firstLineChars="200" w:firstLine="480"/>
        <w:rPr>
          <w:rFonts w:ascii="楷体_GB2312" w:eastAsia="楷体_GB2312"/>
          <w:bCs/>
          <w:sz w:val="24"/>
        </w:rPr>
      </w:pPr>
      <w:r w:rsidRPr="00C770E3">
        <w:rPr>
          <w:rFonts w:ascii="楷体_GB2312" w:eastAsia="楷体_GB2312" w:hint="eastAsia"/>
          <w:bCs/>
          <w:sz w:val="24"/>
        </w:rPr>
        <w:t>执行《中华人民共和国建筑法》的有关规定及GF-1999-0201通用条款第35条的规定。违约责任的具体条款在合同中另行约定。</w:t>
      </w:r>
    </w:p>
    <w:p w:rsidR="002256B9" w:rsidRPr="00C770E3" w:rsidRDefault="002256B9" w:rsidP="00C770E3">
      <w:pPr>
        <w:spacing w:line="360" w:lineRule="exact"/>
        <w:ind w:firstLineChars="200" w:firstLine="480"/>
        <w:rPr>
          <w:rFonts w:ascii="楷体_GB2312" w:eastAsia="楷体_GB2312"/>
          <w:bCs/>
          <w:sz w:val="24"/>
        </w:rPr>
      </w:pPr>
    </w:p>
    <w:p w:rsidR="002256B9" w:rsidRDefault="00A92147">
      <w:pPr>
        <w:spacing w:line="360" w:lineRule="exact"/>
        <w:jc w:val="center"/>
        <w:rPr>
          <w:rFonts w:ascii="楷体_GB2312" w:eastAsia="楷体_GB2312"/>
          <w:b/>
          <w:sz w:val="32"/>
          <w:szCs w:val="32"/>
        </w:rPr>
      </w:pPr>
      <w:r>
        <w:rPr>
          <w:rFonts w:ascii="楷体_GB2312" w:eastAsia="楷体_GB2312" w:hint="eastAsia"/>
          <w:b/>
          <w:sz w:val="32"/>
        </w:rPr>
        <w:lastRenderedPageBreak/>
        <w:t xml:space="preserve">第三部分  </w:t>
      </w:r>
      <w:r>
        <w:rPr>
          <w:rFonts w:ascii="楷体_GB2312" w:eastAsia="楷体_GB2312" w:hint="eastAsia"/>
          <w:b/>
          <w:sz w:val="32"/>
          <w:szCs w:val="32"/>
        </w:rPr>
        <w:t>投标文件格式</w:t>
      </w:r>
    </w:p>
    <w:p w:rsidR="002256B9" w:rsidRDefault="00A92147">
      <w:pPr>
        <w:spacing w:line="360" w:lineRule="exact"/>
        <w:ind w:firstLineChars="197" w:firstLine="475"/>
        <w:rPr>
          <w:rFonts w:ascii="楷体_GB2312" w:eastAsia="楷体_GB2312"/>
          <w:b/>
          <w:sz w:val="24"/>
        </w:rPr>
      </w:pPr>
      <w:r>
        <w:rPr>
          <w:rFonts w:ascii="楷体_GB2312" w:eastAsia="楷体_GB2312" w:hint="eastAsia"/>
          <w:b/>
          <w:sz w:val="24"/>
        </w:rPr>
        <w:t>59.投标人提交文件须知</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59.1投标人应严格按照以下顺序填写和提交下述规定的全部格式文件以及其他有关资料，混乱的编排以致投标文件被误读或招标人查找不到有效文件，后果由投标人承担。</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59.2所附表格中要求回答的全部问题和信息都必须正面回答。</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59.3投标人保证全部声明和问题的回答是真实的和准确的。</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59.4投标人提交的材料将被保密保存，但不退还。</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59.5全部文件应按投标人须知中规定的语言和份数提交。</w:t>
      </w:r>
    </w:p>
    <w:p w:rsidR="002256B9" w:rsidRDefault="002256B9">
      <w:pPr>
        <w:spacing w:line="360" w:lineRule="exact"/>
        <w:ind w:firstLineChars="197" w:firstLine="475"/>
        <w:rPr>
          <w:rFonts w:ascii="楷体_GB2312" w:eastAsia="楷体_GB2312"/>
          <w:b/>
          <w:sz w:val="24"/>
        </w:rPr>
      </w:pPr>
    </w:p>
    <w:p w:rsidR="0043041A" w:rsidRDefault="0043041A" w:rsidP="0043041A">
      <w:pPr>
        <w:spacing w:line="360" w:lineRule="exact"/>
        <w:ind w:firstLineChars="200" w:firstLine="482"/>
        <w:jc w:val="left"/>
        <w:rPr>
          <w:rFonts w:ascii="楷体_GB2312" w:eastAsia="楷体_GB2312"/>
          <w:b/>
          <w:sz w:val="24"/>
        </w:rPr>
      </w:pPr>
      <w:r>
        <w:rPr>
          <w:rFonts w:ascii="楷体_GB2312" w:eastAsia="楷体_GB2312" w:hint="eastAsia"/>
          <w:b/>
          <w:sz w:val="24"/>
        </w:rPr>
        <w:t>60.1.1投标综合说明书</w:t>
      </w:r>
    </w:p>
    <w:p w:rsidR="0043041A" w:rsidRDefault="0043041A" w:rsidP="0043041A">
      <w:pPr>
        <w:spacing w:line="360" w:lineRule="exact"/>
        <w:ind w:firstLineChars="200" w:firstLine="480"/>
        <w:rPr>
          <w:rFonts w:ascii="楷体_GB2312" w:eastAsia="楷体_GB2312"/>
          <w:sz w:val="24"/>
        </w:rPr>
      </w:pPr>
      <w:r>
        <w:rPr>
          <w:rFonts w:ascii="楷体_GB2312" w:eastAsia="楷体_GB2312" w:hint="eastAsia"/>
          <w:sz w:val="24"/>
        </w:rPr>
        <w:t>60.1.1供暖运行管理组织方案。</w:t>
      </w:r>
    </w:p>
    <w:p w:rsidR="0043041A" w:rsidRDefault="0043041A" w:rsidP="0043041A">
      <w:pPr>
        <w:spacing w:line="360" w:lineRule="exact"/>
        <w:ind w:firstLineChars="200" w:firstLine="480"/>
        <w:rPr>
          <w:rFonts w:ascii="楷体_GB2312" w:eastAsia="楷体_GB2312"/>
          <w:sz w:val="24"/>
        </w:rPr>
      </w:pPr>
      <w:r>
        <w:rPr>
          <w:rFonts w:ascii="楷体_GB2312" w:eastAsia="楷体_GB2312" w:hint="eastAsia"/>
          <w:sz w:val="24"/>
        </w:rPr>
        <w:t>60.1.2供暖节能节能投资方案（必须包含投入设备及费用清单）。</w:t>
      </w:r>
    </w:p>
    <w:p w:rsidR="0043041A" w:rsidRDefault="0043041A" w:rsidP="0043041A">
      <w:pPr>
        <w:spacing w:line="360" w:lineRule="exact"/>
        <w:ind w:firstLineChars="196" w:firstLine="470"/>
        <w:rPr>
          <w:rFonts w:ascii="楷体_GB2312" w:eastAsia="楷体_GB2312"/>
          <w:sz w:val="24"/>
        </w:rPr>
      </w:pPr>
      <w:r>
        <w:rPr>
          <w:rFonts w:ascii="楷体_GB2312" w:eastAsia="楷体_GB2312" w:hint="eastAsia"/>
          <w:sz w:val="24"/>
        </w:rPr>
        <w:t>60.1.3供暖保证措施。</w:t>
      </w:r>
    </w:p>
    <w:p w:rsidR="0043041A" w:rsidRDefault="0043041A" w:rsidP="0043041A">
      <w:pPr>
        <w:spacing w:line="360" w:lineRule="exact"/>
        <w:ind w:firstLineChars="200" w:firstLine="480"/>
        <w:rPr>
          <w:rFonts w:ascii="楷体_GB2312" w:eastAsia="楷体_GB2312"/>
          <w:sz w:val="24"/>
        </w:rPr>
      </w:pPr>
      <w:r>
        <w:rPr>
          <w:rFonts w:ascii="楷体_GB2312" w:eastAsia="楷体_GB2312" w:hint="eastAsia"/>
          <w:sz w:val="24"/>
        </w:rPr>
        <w:t>60.1.4供暖质量保证措施。</w:t>
      </w:r>
    </w:p>
    <w:p w:rsidR="0043041A" w:rsidRDefault="0043041A" w:rsidP="0043041A">
      <w:pPr>
        <w:spacing w:line="360" w:lineRule="exact"/>
        <w:ind w:firstLineChars="200" w:firstLine="480"/>
        <w:rPr>
          <w:rFonts w:ascii="楷体_GB2312" w:eastAsia="楷体_GB2312"/>
          <w:sz w:val="24"/>
        </w:rPr>
      </w:pPr>
      <w:r>
        <w:rPr>
          <w:rFonts w:ascii="楷体_GB2312" w:eastAsia="楷体_GB2312" w:hint="eastAsia"/>
          <w:sz w:val="24"/>
        </w:rPr>
        <w:t>60.1.5供暖服务质量承诺。</w:t>
      </w:r>
    </w:p>
    <w:p w:rsidR="0043041A" w:rsidRDefault="0043041A" w:rsidP="0043041A">
      <w:pPr>
        <w:spacing w:line="360" w:lineRule="exact"/>
        <w:ind w:firstLineChars="200" w:firstLine="482"/>
        <w:jc w:val="left"/>
        <w:rPr>
          <w:rFonts w:ascii="楷体_GB2312" w:eastAsia="楷体_GB2312"/>
          <w:b/>
          <w:sz w:val="24"/>
        </w:rPr>
      </w:pPr>
      <w:r>
        <w:rPr>
          <w:rFonts w:ascii="楷体_GB2312" w:eastAsia="楷体_GB2312" w:hint="eastAsia"/>
          <w:b/>
          <w:sz w:val="24"/>
        </w:rPr>
        <w:t>60.2投标人需要说明的其他问题</w:t>
      </w:r>
    </w:p>
    <w:p w:rsidR="002256B9" w:rsidRDefault="00A92147" w:rsidP="0043041A">
      <w:pPr>
        <w:spacing w:line="360" w:lineRule="exact"/>
        <w:ind w:firstLine="420"/>
        <w:rPr>
          <w:rFonts w:ascii="楷体_GB2312" w:eastAsia="楷体_GB2312"/>
          <w:b/>
          <w:sz w:val="24"/>
        </w:rPr>
      </w:pPr>
      <w:r>
        <w:rPr>
          <w:rFonts w:ascii="楷体_GB2312" w:eastAsia="楷体_GB2312" w:hint="eastAsia"/>
          <w:b/>
          <w:sz w:val="24"/>
        </w:rPr>
        <w:t>60.</w:t>
      </w:r>
      <w:r w:rsidR="0043041A">
        <w:rPr>
          <w:rFonts w:ascii="楷体_GB2312" w:eastAsia="楷体_GB2312" w:hint="eastAsia"/>
          <w:b/>
          <w:sz w:val="24"/>
        </w:rPr>
        <w:t>3</w:t>
      </w:r>
      <w:r>
        <w:rPr>
          <w:rFonts w:ascii="楷体_GB2312" w:eastAsia="楷体_GB2312" w:hint="eastAsia"/>
          <w:b/>
          <w:sz w:val="24"/>
        </w:rPr>
        <w:t>格式文件</w:t>
      </w:r>
    </w:p>
    <w:p w:rsidR="002256B9" w:rsidRDefault="00A92147">
      <w:pPr>
        <w:spacing w:line="360" w:lineRule="exact"/>
        <w:jc w:val="left"/>
        <w:rPr>
          <w:rFonts w:ascii="楷体_GB2312" w:eastAsia="楷体_GB2312"/>
          <w:b/>
          <w:sz w:val="24"/>
        </w:rPr>
      </w:pPr>
      <w:r>
        <w:rPr>
          <w:rFonts w:ascii="楷体_GB2312" w:eastAsia="楷体_GB2312" w:hint="eastAsia"/>
          <w:b/>
          <w:sz w:val="24"/>
        </w:rPr>
        <w:t>格式一：</w:t>
      </w:r>
    </w:p>
    <w:p w:rsidR="002256B9" w:rsidRDefault="00A92147">
      <w:pPr>
        <w:spacing w:line="360" w:lineRule="exact"/>
        <w:ind w:firstLineChars="249" w:firstLine="900"/>
        <w:rPr>
          <w:rFonts w:ascii="楷体_GB2312" w:eastAsia="楷体_GB2312"/>
          <w:b/>
          <w:sz w:val="24"/>
          <w:u w:val="single"/>
        </w:rPr>
      </w:pPr>
      <w:r>
        <w:rPr>
          <w:rFonts w:ascii="楷体_GB2312" w:eastAsia="楷体_GB2312" w:hint="eastAsia"/>
          <w:b/>
          <w:sz w:val="36"/>
          <w:szCs w:val="36"/>
        </w:rPr>
        <w:t>投标函</w:t>
      </w:r>
    </w:p>
    <w:p w:rsidR="002256B9" w:rsidRDefault="00A92147" w:rsidP="00327010">
      <w:pPr>
        <w:spacing w:line="360" w:lineRule="exact"/>
        <w:ind w:firstLineChars="249" w:firstLine="598"/>
        <w:rPr>
          <w:rFonts w:ascii="楷体_GB2312" w:eastAsia="楷体_GB2312"/>
          <w:sz w:val="24"/>
          <w:u w:val="single"/>
        </w:rPr>
      </w:pPr>
      <w:r>
        <w:rPr>
          <w:rFonts w:ascii="楷体_GB2312" w:eastAsia="楷体_GB2312" w:hint="eastAsia"/>
          <w:sz w:val="24"/>
          <w:u w:val="single"/>
        </w:rPr>
        <w:t>江苏师范大学：</w:t>
      </w:r>
    </w:p>
    <w:p w:rsidR="002256B9" w:rsidRPr="00C770E3" w:rsidRDefault="00A92147" w:rsidP="00327010">
      <w:pPr>
        <w:spacing w:line="360" w:lineRule="exact"/>
        <w:ind w:firstLineChars="249" w:firstLine="598"/>
        <w:rPr>
          <w:rFonts w:ascii="楷体_GB2312" w:eastAsia="楷体_GB2312"/>
          <w:sz w:val="24"/>
        </w:rPr>
      </w:pPr>
      <w:r>
        <w:rPr>
          <w:rFonts w:ascii="楷体_GB2312" w:eastAsia="楷体_GB2312" w:hint="eastAsia"/>
          <w:sz w:val="24"/>
          <w:u w:val="single"/>
        </w:rPr>
        <w:t xml:space="preserve">        投标人全称       </w:t>
      </w:r>
      <w:r w:rsidRPr="00C770E3">
        <w:rPr>
          <w:rFonts w:ascii="楷体_GB2312" w:eastAsia="楷体_GB2312" w:hint="eastAsia"/>
          <w:sz w:val="24"/>
        </w:rPr>
        <w:t xml:space="preserve"> 授权</w:t>
      </w:r>
      <w:r>
        <w:rPr>
          <w:rFonts w:ascii="楷体_GB2312" w:eastAsia="楷体_GB2312" w:hint="eastAsia"/>
          <w:sz w:val="24"/>
          <w:u w:val="single"/>
        </w:rPr>
        <w:t xml:space="preserve">     投标人代表姓名 (职务、职称)   </w:t>
      </w:r>
      <w:r w:rsidRPr="00C770E3">
        <w:rPr>
          <w:rFonts w:ascii="楷体_GB2312" w:eastAsia="楷体_GB2312" w:hint="eastAsia"/>
          <w:sz w:val="24"/>
        </w:rPr>
        <w:t>为我方代表，参加贵方组织的</w:t>
      </w:r>
      <w:r>
        <w:rPr>
          <w:rFonts w:ascii="楷体_GB2312" w:eastAsia="楷体_GB2312" w:hint="eastAsia"/>
          <w:sz w:val="24"/>
          <w:u w:val="single"/>
        </w:rPr>
        <w:t xml:space="preserve">       项目名称与项目编号     </w:t>
      </w:r>
      <w:r w:rsidRPr="00C770E3">
        <w:rPr>
          <w:rFonts w:ascii="楷体_GB2312" w:eastAsia="楷体_GB2312" w:hint="eastAsia"/>
          <w:sz w:val="24"/>
        </w:rPr>
        <w:t>招标的有关活动，并对此项目服务人工费及维修费以人民币</w:t>
      </w:r>
      <w:r>
        <w:rPr>
          <w:rFonts w:ascii="楷体_GB2312" w:eastAsia="楷体_GB2312" w:hint="eastAsia"/>
          <w:sz w:val="24"/>
          <w:u w:val="single"/>
        </w:rPr>
        <w:t>（大写）               元（￥           元）</w:t>
      </w:r>
      <w:r w:rsidRPr="00C770E3">
        <w:rPr>
          <w:rFonts w:ascii="楷体_GB2312" w:eastAsia="楷体_GB2312" w:hint="eastAsia"/>
          <w:sz w:val="24"/>
        </w:rPr>
        <w:t>进行报价，对招标单位支付供暖节能金额分红比例以</w:t>
      </w:r>
      <w:r>
        <w:rPr>
          <w:rFonts w:ascii="楷体_GB2312" w:eastAsia="楷体_GB2312" w:hint="eastAsia"/>
          <w:sz w:val="24"/>
          <w:u w:val="single"/>
        </w:rPr>
        <w:t xml:space="preserve">   </w:t>
      </w:r>
      <w:r>
        <w:rPr>
          <w:rFonts w:ascii="宋体" w:hAnsi="宋体" w:hint="eastAsia"/>
          <w:sz w:val="24"/>
          <w:u w:val="single"/>
        </w:rPr>
        <w:t>％</w:t>
      </w:r>
      <w:r w:rsidRPr="00C770E3">
        <w:rPr>
          <w:rFonts w:ascii="楷体_GB2312" w:eastAsia="楷体_GB2312" w:hint="eastAsia"/>
          <w:sz w:val="24"/>
        </w:rPr>
        <w:t>进行报价，按招标文件的要求承包本次招标范围内的全部内容，为此：</w:t>
      </w:r>
    </w:p>
    <w:p w:rsidR="002256B9" w:rsidRPr="00C770E3" w:rsidRDefault="00A92147" w:rsidP="00327010">
      <w:pPr>
        <w:spacing w:line="360" w:lineRule="exact"/>
        <w:ind w:firstLineChars="249" w:firstLine="598"/>
        <w:rPr>
          <w:rFonts w:ascii="楷体_GB2312" w:eastAsia="楷体_GB2312"/>
          <w:sz w:val="24"/>
        </w:rPr>
      </w:pPr>
      <w:r w:rsidRPr="00C770E3">
        <w:rPr>
          <w:rFonts w:ascii="楷体_GB2312" w:eastAsia="楷体_GB2312" w:hint="eastAsia"/>
          <w:sz w:val="24"/>
        </w:rPr>
        <w:t>1.我方同意在本项目招标文件中规定的投标日起</w:t>
      </w:r>
      <w:r w:rsidR="00C770E3" w:rsidRPr="00C770E3">
        <w:rPr>
          <w:rFonts w:ascii="楷体_GB2312" w:eastAsia="楷体_GB2312" w:hint="eastAsia"/>
          <w:sz w:val="24"/>
        </w:rPr>
        <w:t>90</w:t>
      </w:r>
      <w:r w:rsidRPr="00C770E3">
        <w:rPr>
          <w:rFonts w:ascii="楷体_GB2312" w:eastAsia="楷体_GB2312" w:hint="eastAsia"/>
          <w:sz w:val="24"/>
        </w:rPr>
        <w:t>日内遵守本文中的承诺且在此期限期满之前均具有约束力。</w:t>
      </w:r>
    </w:p>
    <w:p w:rsidR="002256B9" w:rsidRPr="00C770E3" w:rsidRDefault="00A92147" w:rsidP="00327010">
      <w:pPr>
        <w:spacing w:line="360" w:lineRule="exact"/>
        <w:ind w:firstLineChars="249" w:firstLine="598"/>
        <w:rPr>
          <w:rFonts w:ascii="楷体_GB2312" w:eastAsia="楷体_GB2312"/>
          <w:sz w:val="24"/>
        </w:rPr>
      </w:pPr>
      <w:r w:rsidRPr="00C770E3">
        <w:rPr>
          <w:rFonts w:ascii="楷体_GB2312" w:eastAsia="楷体_GB2312" w:hint="eastAsia"/>
          <w:sz w:val="24"/>
        </w:rPr>
        <w:t>2.我方承诺如中标保证在接到进场通知后，</w:t>
      </w:r>
      <w:r w:rsidRPr="0043041A">
        <w:rPr>
          <w:rFonts w:ascii="楷体_GB2312" w:eastAsia="楷体_GB2312" w:hint="eastAsia"/>
          <w:sz w:val="24"/>
          <w:u w:val="single"/>
        </w:rPr>
        <w:t xml:space="preserve">   </w:t>
      </w:r>
      <w:r w:rsidRPr="00C770E3">
        <w:rPr>
          <w:rFonts w:ascii="楷体_GB2312" w:eastAsia="楷体_GB2312" w:hint="eastAsia"/>
          <w:sz w:val="24"/>
        </w:rPr>
        <w:t>天内组织运行人员及设备到场,保证供暖质量达到。</w:t>
      </w:r>
    </w:p>
    <w:p w:rsidR="002256B9" w:rsidRPr="00C770E3" w:rsidRDefault="00A92147" w:rsidP="00327010">
      <w:pPr>
        <w:spacing w:line="360" w:lineRule="exact"/>
        <w:ind w:firstLineChars="249" w:firstLine="598"/>
        <w:rPr>
          <w:rFonts w:ascii="楷体_GB2312" w:eastAsia="楷体_GB2312"/>
          <w:sz w:val="24"/>
        </w:rPr>
      </w:pPr>
      <w:r w:rsidRPr="00C770E3">
        <w:rPr>
          <w:rFonts w:ascii="楷体_GB2312" w:eastAsia="楷体_GB2312" w:hint="eastAsia"/>
          <w:sz w:val="24"/>
        </w:rPr>
        <w:t>3.提供的投标文件，包括正本1份，副本6份。</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4.项目负责人：</w:t>
      </w:r>
      <w:r>
        <w:rPr>
          <w:rFonts w:ascii="楷体_GB2312" w:eastAsia="楷体_GB2312" w:hint="eastAsia"/>
          <w:sz w:val="24"/>
          <w:u w:val="single"/>
        </w:rPr>
        <w:t xml:space="preserve">   ，</w:t>
      </w:r>
      <w:r w:rsidRPr="0043041A">
        <w:rPr>
          <w:rFonts w:ascii="楷体_GB2312" w:eastAsia="楷体_GB2312" w:hint="eastAsia"/>
          <w:sz w:val="24"/>
        </w:rPr>
        <w:t>联系方式</w:t>
      </w:r>
      <w:r>
        <w:rPr>
          <w:rFonts w:ascii="楷体_GB2312" w:eastAsia="楷体_GB2312" w:hint="eastAsia"/>
          <w:sz w:val="24"/>
          <w:u w:val="single"/>
        </w:rPr>
        <w:t xml:space="preserve">                          。</w:t>
      </w:r>
      <w:r w:rsidRPr="0043041A">
        <w:rPr>
          <w:rFonts w:ascii="楷体_GB2312" w:eastAsia="楷体_GB2312" w:hint="eastAsia"/>
          <w:sz w:val="24"/>
        </w:rPr>
        <w:t>项目经理完全服从招标人的工作安排。</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5.保证坚决地执行双方所签订的合同，并承担合同规定的责任和义务，否则贵方有权没收我公司缴纳的合同履约金。</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6.如果违法《中华人民共和国政府招标投标法》和学校的招投标管理办法，我方愿被列入不良记录名单，承担相关法律和经济责任，同时贵方有权没收我公司缴纳的投标保证金。</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7.我方完全理解贵方不一定接受最低价的投标或收到的任何投标。</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lastRenderedPageBreak/>
        <w:t>8.我方愿意向贵方提供任何与本项投标有关的数据、情况和技术资料。如果贵方需要，我方愿意提供我方做出的一切承诺的证明材料。</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10.我方已详细审核全部投标文件，包括投标文件修改书（如果有的话）、参考资料及有关附件，确认无误。</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11.我方承诺：招标人如果需追加采购本项目招标文件所列货物及相关服务的，在不改变合同其他实质性条款的前提下，按相同或更优惠的折扣保证供货。</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12.我方将严格遵守《中华人民共和国政府招标投标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（1）提供虚假材料谋取中标的；</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（2）采取不正当手段诋毁、排挤其他供应商的；</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（3）与招标人、其它投标人或者招标人工作人员恶意串通的；</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（4）向招标人、招标人工作人员行贿或者提供其他不正当利益的；</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（5）未经招标人同意，在采购过程中与招标人进行协商招标的；</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（6）拒绝有关部门监督检查或提供虚假情况的；</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（7）拒绝质量技术监督部门对中标货物作质量检验的。</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与本投标有关的一切往来通讯请寄：</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 xml:space="preserve">地址：                         </w:t>
      </w:r>
    </w:p>
    <w:p w:rsidR="002256B9" w:rsidRDefault="00A92147" w:rsidP="00327010">
      <w:pPr>
        <w:spacing w:line="360" w:lineRule="exact"/>
        <w:ind w:firstLineChars="249" w:firstLine="598"/>
        <w:rPr>
          <w:rFonts w:ascii="楷体_GB2312" w:eastAsia="楷体_GB2312"/>
          <w:sz w:val="24"/>
          <w:u w:val="single"/>
        </w:rPr>
      </w:pPr>
      <w:r w:rsidRPr="0043041A">
        <w:rPr>
          <w:rFonts w:ascii="楷体_GB2312" w:eastAsia="楷体_GB2312" w:hint="eastAsia"/>
          <w:sz w:val="24"/>
        </w:rPr>
        <w:t>邮编：</w:t>
      </w:r>
      <w:r>
        <w:rPr>
          <w:rFonts w:ascii="楷体_GB2312" w:eastAsia="楷体_GB2312" w:hint="eastAsia"/>
          <w:sz w:val="24"/>
          <w:u w:val="single"/>
        </w:rPr>
        <w:t xml:space="preserve">                         </w:t>
      </w:r>
      <w:r w:rsidRPr="0043041A">
        <w:rPr>
          <w:rFonts w:ascii="楷体_GB2312" w:eastAsia="楷体_GB2312" w:hint="eastAsia"/>
          <w:sz w:val="24"/>
        </w:rPr>
        <w:t>电话：</w:t>
      </w:r>
      <w:r>
        <w:rPr>
          <w:rFonts w:ascii="楷体_GB2312" w:eastAsia="楷体_GB2312" w:hint="eastAsia"/>
          <w:sz w:val="24"/>
          <w:u w:val="single"/>
        </w:rPr>
        <w:t xml:space="preserve">                          </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投标人代表联系电话：</w:t>
      </w:r>
      <w:r w:rsidRPr="0043041A">
        <w:rPr>
          <w:rFonts w:ascii="楷体_GB2312" w:eastAsia="楷体_GB2312" w:hint="eastAsia"/>
          <w:sz w:val="24"/>
          <w:u w:val="single"/>
        </w:rPr>
        <w:t xml:space="preserve">                                          </w:t>
      </w:r>
      <w:r w:rsidRPr="0043041A">
        <w:rPr>
          <w:rFonts w:ascii="楷体_GB2312" w:eastAsia="楷体_GB2312" w:hint="eastAsia"/>
          <w:sz w:val="24"/>
        </w:rPr>
        <w:t xml:space="preserve"> </w:t>
      </w:r>
    </w:p>
    <w:p w:rsidR="002256B9" w:rsidRPr="0043041A" w:rsidRDefault="00A92147" w:rsidP="00327010">
      <w:pPr>
        <w:spacing w:line="360" w:lineRule="exact"/>
        <w:ind w:firstLineChars="249" w:firstLine="598"/>
        <w:rPr>
          <w:rFonts w:ascii="楷体_GB2312" w:eastAsia="楷体_GB2312"/>
          <w:sz w:val="24"/>
        </w:rPr>
      </w:pPr>
      <w:r w:rsidRPr="0043041A">
        <w:rPr>
          <w:rFonts w:ascii="楷体_GB2312" w:eastAsia="楷体_GB2312" w:hint="eastAsia"/>
          <w:sz w:val="24"/>
        </w:rPr>
        <w:t>投标人代表E-Mail：</w:t>
      </w:r>
      <w:r w:rsidRPr="0043041A">
        <w:rPr>
          <w:rFonts w:ascii="楷体_GB2312" w:eastAsia="楷体_GB2312" w:hint="eastAsia"/>
          <w:sz w:val="24"/>
          <w:u w:val="single"/>
        </w:rPr>
        <w:t xml:space="preserve">                                            </w:t>
      </w:r>
    </w:p>
    <w:p w:rsidR="002256B9" w:rsidRDefault="00A92147" w:rsidP="00327010">
      <w:pPr>
        <w:spacing w:line="360" w:lineRule="exact"/>
        <w:ind w:firstLineChars="249" w:firstLine="598"/>
        <w:rPr>
          <w:rFonts w:ascii="楷体_GB2312" w:eastAsia="楷体_GB2312"/>
          <w:sz w:val="24"/>
          <w:u w:val="single"/>
        </w:rPr>
      </w:pPr>
      <w:r w:rsidRPr="0043041A">
        <w:rPr>
          <w:rFonts w:ascii="楷体_GB2312" w:eastAsia="楷体_GB2312" w:hint="eastAsia"/>
          <w:sz w:val="24"/>
        </w:rPr>
        <w:t>投标人：</w:t>
      </w:r>
      <w:r>
        <w:rPr>
          <w:rFonts w:ascii="楷体_GB2312" w:eastAsia="楷体_GB2312" w:hint="eastAsia"/>
          <w:sz w:val="24"/>
          <w:u w:val="single"/>
        </w:rPr>
        <w:t xml:space="preserve">                                               （公章）</w:t>
      </w:r>
    </w:p>
    <w:p w:rsidR="002256B9" w:rsidRDefault="00A92147" w:rsidP="00327010">
      <w:pPr>
        <w:spacing w:line="360" w:lineRule="exact"/>
        <w:ind w:firstLineChars="249" w:firstLine="598"/>
        <w:rPr>
          <w:rFonts w:ascii="楷体_GB2312" w:eastAsia="楷体_GB2312"/>
          <w:sz w:val="24"/>
          <w:u w:val="single"/>
        </w:rPr>
      </w:pPr>
      <w:r w:rsidRPr="0043041A">
        <w:rPr>
          <w:rFonts w:ascii="楷体_GB2312" w:eastAsia="楷体_GB2312" w:hint="eastAsia"/>
          <w:sz w:val="24"/>
        </w:rPr>
        <w:t>投标人代表（签字）</w:t>
      </w:r>
      <w:r>
        <w:rPr>
          <w:rFonts w:ascii="楷体_GB2312" w:eastAsia="楷体_GB2312" w:hint="eastAsia"/>
          <w:sz w:val="24"/>
          <w:u w:val="single"/>
        </w:rPr>
        <w:t xml:space="preserve">：                            </w:t>
      </w:r>
    </w:p>
    <w:p w:rsidR="002256B9" w:rsidRDefault="00A92147" w:rsidP="00327010">
      <w:pPr>
        <w:spacing w:line="360" w:lineRule="exact"/>
        <w:ind w:firstLineChars="249" w:firstLine="598"/>
        <w:rPr>
          <w:rFonts w:ascii="楷体_GB2312" w:eastAsia="楷体_GB2312"/>
          <w:sz w:val="24"/>
          <w:u w:val="single"/>
        </w:rPr>
      </w:pPr>
      <w:r w:rsidRPr="0043041A">
        <w:rPr>
          <w:rFonts w:ascii="楷体_GB2312" w:eastAsia="楷体_GB2312" w:hint="eastAsia"/>
          <w:sz w:val="24"/>
        </w:rPr>
        <w:tab/>
        <w:t xml:space="preserve">                                           </w:t>
      </w:r>
      <w:r>
        <w:rPr>
          <w:rFonts w:ascii="楷体_GB2312" w:eastAsia="楷体_GB2312" w:hint="eastAsia"/>
          <w:sz w:val="24"/>
          <w:u w:val="single"/>
        </w:rPr>
        <w:t xml:space="preserve">    </w:t>
      </w:r>
      <w:r w:rsidRPr="0043041A">
        <w:rPr>
          <w:rFonts w:ascii="楷体_GB2312" w:eastAsia="楷体_GB2312" w:hint="eastAsia"/>
          <w:sz w:val="24"/>
        </w:rPr>
        <w:t>年</w:t>
      </w:r>
      <w:r>
        <w:rPr>
          <w:rFonts w:ascii="楷体_GB2312" w:eastAsia="楷体_GB2312" w:hint="eastAsia"/>
          <w:sz w:val="24"/>
          <w:u w:val="single"/>
        </w:rPr>
        <w:t xml:space="preserve">   </w:t>
      </w:r>
      <w:r w:rsidRPr="0043041A">
        <w:rPr>
          <w:rFonts w:ascii="楷体_GB2312" w:eastAsia="楷体_GB2312" w:hint="eastAsia"/>
          <w:sz w:val="24"/>
        </w:rPr>
        <w:t xml:space="preserve"> 月</w:t>
      </w:r>
      <w:r>
        <w:rPr>
          <w:rFonts w:ascii="楷体_GB2312" w:eastAsia="楷体_GB2312" w:hint="eastAsia"/>
          <w:sz w:val="24"/>
          <w:u w:val="single"/>
        </w:rPr>
        <w:t xml:space="preserve">    </w:t>
      </w:r>
      <w:r w:rsidRPr="0043041A">
        <w:rPr>
          <w:rFonts w:ascii="楷体_GB2312" w:eastAsia="楷体_GB2312" w:hint="eastAsia"/>
          <w:sz w:val="24"/>
        </w:rPr>
        <w:t>日</w:t>
      </w:r>
    </w:p>
    <w:p w:rsidR="002256B9" w:rsidRDefault="002256B9">
      <w:pPr>
        <w:spacing w:line="360" w:lineRule="exact"/>
        <w:rPr>
          <w:rFonts w:ascii="楷体_GB2312" w:eastAsia="楷体_GB2312"/>
          <w:b/>
          <w:sz w:val="24"/>
        </w:rPr>
      </w:pPr>
    </w:p>
    <w:p w:rsidR="00F34DFF" w:rsidRDefault="00F34DFF">
      <w:pPr>
        <w:spacing w:line="360" w:lineRule="exact"/>
        <w:rPr>
          <w:rFonts w:ascii="楷体_GB2312" w:eastAsia="楷体_GB2312"/>
          <w:b/>
          <w:sz w:val="24"/>
        </w:rPr>
      </w:pPr>
    </w:p>
    <w:p w:rsidR="002256B9" w:rsidRDefault="00A92147">
      <w:pPr>
        <w:spacing w:line="360" w:lineRule="exact"/>
        <w:rPr>
          <w:rFonts w:ascii="楷体_GB2312" w:eastAsia="楷体_GB2312"/>
          <w:b/>
          <w:sz w:val="24"/>
        </w:rPr>
      </w:pPr>
      <w:r>
        <w:rPr>
          <w:rFonts w:ascii="楷体_GB2312" w:eastAsia="楷体_GB2312" w:hint="eastAsia"/>
          <w:b/>
          <w:sz w:val="24"/>
        </w:rPr>
        <w:t>格式二：</w:t>
      </w:r>
    </w:p>
    <w:p w:rsidR="002256B9" w:rsidRDefault="002256B9">
      <w:pPr>
        <w:spacing w:line="360" w:lineRule="exact"/>
        <w:ind w:firstLineChars="249" w:firstLine="600"/>
        <w:rPr>
          <w:rFonts w:ascii="楷体_GB2312" w:eastAsia="楷体_GB2312"/>
          <w:b/>
          <w:sz w:val="24"/>
        </w:rPr>
      </w:pPr>
    </w:p>
    <w:p w:rsidR="002256B9" w:rsidRDefault="00A92147">
      <w:pPr>
        <w:spacing w:line="360" w:lineRule="exact"/>
        <w:ind w:firstLineChars="699" w:firstLine="2526"/>
        <w:rPr>
          <w:rFonts w:ascii="楷体_GB2312" w:eastAsia="楷体_GB2312"/>
          <w:b/>
          <w:sz w:val="36"/>
          <w:szCs w:val="36"/>
        </w:rPr>
      </w:pPr>
      <w:r>
        <w:rPr>
          <w:rFonts w:ascii="楷体_GB2312" w:eastAsia="楷体_GB2312" w:hint="eastAsia"/>
          <w:b/>
          <w:sz w:val="36"/>
          <w:szCs w:val="36"/>
        </w:rPr>
        <w:t>法定代表人授权委托书</w:t>
      </w:r>
    </w:p>
    <w:p w:rsidR="002256B9" w:rsidRDefault="002256B9">
      <w:pPr>
        <w:spacing w:line="360" w:lineRule="exact"/>
        <w:ind w:firstLineChars="200" w:firstLine="480"/>
        <w:rPr>
          <w:rFonts w:ascii="楷体_GB2312" w:eastAsia="楷体_GB2312"/>
          <w:sz w:val="24"/>
        </w:rPr>
      </w:pPr>
    </w:p>
    <w:p w:rsidR="002256B9" w:rsidRDefault="00A92147">
      <w:pPr>
        <w:spacing w:line="360" w:lineRule="exact"/>
        <w:rPr>
          <w:rFonts w:ascii="楷体_GB2312" w:eastAsia="楷体_GB2312"/>
          <w:sz w:val="24"/>
          <w:u w:val="single"/>
        </w:rPr>
      </w:pPr>
      <w:r>
        <w:rPr>
          <w:rFonts w:ascii="楷体_GB2312" w:eastAsia="楷体_GB2312" w:hint="eastAsia"/>
          <w:sz w:val="24"/>
          <w:u w:val="single"/>
        </w:rPr>
        <w:t>江苏师范大学：</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本授权书声明：注册于</w:t>
      </w:r>
      <w:r>
        <w:rPr>
          <w:rFonts w:ascii="楷体_GB2312" w:eastAsia="楷体_GB2312" w:hint="eastAsia"/>
          <w:sz w:val="24"/>
          <w:u w:val="single"/>
        </w:rPr>
        <w:t xml:space="preserve">    （投标人住址）    </w:t>
      </w:r>
      <w:r>
        <w:rPr>
          <w:rFonts w:ascii="楷体_GB2312" w:eastAsia="楷体_GB2312" w:hint="eastAsia"/>
          <w:sz w:val="24"/>
        </w:rPr>
        <w:t>的</w:t>
      </w:r>
      <w:r>
        <w:rPr>
          <w:rFonts w:ascii="楷体_GB2312" w:eastAsia="楷体_GB2312" w:hint="eastAsia"/>
          <w:sz w:val="24"/>
          <w:u w:val="single"/>
        </w:rPr>
        <w:t xml:space="preserve">   （投标人名称）  </w:t>
      </w:r>
      <w:r>
        <w:rPr>
          <w:rFonts w:ascii="楷体_GB2312" w:eastAsia="楷体_GB2312" w:hint="eastAsia"/>
          <w:sz w:val="24"/>
        </w:rPr>
        <w:t>法定代表人</w:t>
      </w:r>
      <w:r>
        <w:rPr>
          <w:rFonts w:ascii="楷体_GB2312" w:eastAsia="楷体_GB2312" w:hint="eastAsia"/>
          <w:sz w:val="24"/>
          <w:u w:val="single"/>
        </w:rPr>
        <w:t xml:space="preserve">   （法定代表人姓名、职务）   </w:t>
      </w:r>
      <w:r>
        <w:rPr>
          <w:rFonts w:ascii="楷体_GB2312" w:eastAsia="楷体_GB2312" w:hint="eastAsia"/>
          <w:sz w:val="24"/>
        </w:rPr>
        <w:t xml:space="preserve">代表本公司授权在下面签字的                   </w:t>
      </w:r>
      <w:r>
        <w:rPr>
          <w:rFonts w:ascii="楷体_GB2312" w:eastAsia="楷体_GB2312" w:hint="eastAsia"/>
          <w:sz w:val="24"/>
          <w:u w:val="single"/>
        </w:rPr>
        <w:t>（投标人代表姓名、职务）</w:t>
      </w:r>
      <w:r>
        <w:rPr>
          <w:rFonts w:ascii="楷体_GB2312" w:eastAsia="楷体_GB2312" w:hint="eastAsia"/>
          <w:sz w:val="24"/>
        </w:rPr>
        <w:t>为本公司的合法代理人。就贵方组织的                     项目（项目名称：，项目编号：），该代理人可以本公司名义处理一切与之有关的事务。</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本授权书于年月日签字生效，特此声明。</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法定代表人签字盖章：</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rPr>
        <w:t>投标人代表签字盖章：</w:t>
      </w:r>
    </w:p>
    <w:p w:rsidR="002256B9" w:rsidRDefault="00A92147">
      <w:pPr>
        <w:spacing w:line="360" w:lineRule="exact"/>
        <w:ind w:firstLineChars="200" w:firstLine="480"/>
        <w:rPr>
          <w:rFonts w:ascii="楷体_GB2312" w:eastAsia="楷体_GB2312"/>
          <w:sz w:val="24"/>
          <w:u w:val="single"/>
        </w:rPr>
      </w:pPr>
      <w:r>
        <w:rPr>
          <w:rFonts w:ascii="楷体_GB2312" w:eastAsia="楷体_GB2312" w:hint="eastAsia"/>
          <w:sz w:val="24"/>
        </w:rPr>
        <w:lastRenderedPageBreak/>
        <w:t>投标人全称（加盖公章）：</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ab/>
      </w:r>
    </w:p>
    <w:p w:rsidR="002256B9" w:rsidRDefault="00A92147">
      <w:pPr>
        <w:spacing w:line="360" w:lineRule="exact"/>
        <w:ind w:firstLineChars="2450" w:firstLine="5880"/>
        <w:rPr>
          <w:rFonts w:ascii="楷体_GB2312" w:eastAsia="楷体_GB2312"/>
          <w:sz w:val="24"/>
        </w:rPr>
      </w:pPr>
      <w:r>
        <w:rPr>
          <w:rFonts w:ascii="楷体_GB2312" w:eastAsia="楷体_GB2312" w:hint="eastAsia"/>
          <w:sz w:val="24"/>
        </w:rPr>
        <w:t>年      月      日</w:t>
      </w:r>
    </w:p>
    <w:p w:rsidR="002256B9" w:rsidRDefault="00A92147">
      <w:pPr>
        <w:spacing w:line="360" w:lineRule="exact"/>
        <w:jc w:val="left"/>
        <w:rPr>
          <w:rFonts w:ascii="楷体_GB2312" w:eastAsia="楷体_GB2312"/>
          <w:sz w:val="24"/>
        </w:rPr>
      </w:pPr>
      <w:r>
        <w:rPr>
          <w:rFonts w:ascii="楷体_GB2312" w:eastAsia="楷体_GB2312" w:hint="eastAsia"/>
          <w:sz w:val="24"/>
        </w:rPr>
        <w:t>附：</w:t>
      </w:r>
    </w:p>
    <w:p w:rsidR="002256B9" w:rsidRDefault="00C770E3">
      <w:pPr>
        <w:spacing w:line="360" w:lineRule="exact"/>
        <w:ind w:firstLineChars="2600" w:firstLine="5460"/>
        <w:rPr>
          <w:rFonts w:ascii="楷体_GB2312" w:eastAsia="楷体_GB2312"/>
          <w:sz w:val="24"/>
        </w:rPr>
      </w:pPr>
      <w:r>
        <w:pict>
          <v:shapetype id="_x0000_t202" coordsize="21600,21600" o:spt="202" path="m,l,21600r21600,l21600,xe">
            <v:stroke joinstyle="miter"/>
            <v:path gradientshapeok="t" o:connecttype="rect"/>
          </v:shapetype>
          <v:shape id="文本框 2" o:spid="_x0000_s1026" type="#_x0000_t202" style="position:absolute;left:0;text-align:left;margin-left:45pt;margin-top:11.8pt;width:336.8pt;height:131.3pt;z-index:251660288" o:gfxdata="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qFt/dgAAAAJAQAADwAAAAAAAAABACAAAAAiAAAAZHJzL2Rvd25yZXYueG1sUEsBAhQA&#10;FAAAAAgAh07iQD/IvLXyAQAA6QMAAA4AAAAAAAAAAQAgAAAAJwEAAGRycy9lMm9Eb2MueG1sUEsF&#10;BgAAAAAGAAYAWQEAAIsFAAAAAA==&#10;">
            <v:textbox>
              <w:txbxContent>
                <w:p w:rsidR="00C770E3" w:rsidRDefault="00C770E3">
                  <w:pPr>
                    <w:jc w:val="center"/>
                    <w:rPr>
                      <w:rFonts w:ascii="宋体" w:hAnsi="宋体"/>
                      <w:sz w:val="24"/>
                    </w:rPr>
                  </w:pPr>
                </w:p>
                <w:p w:rsidR="00C770E3" w:rsidRDefault="00C770E3">
                  <w:pPr>
                    <w:jc w:val="center"/>
                    <w:rPr>
                      <w:rFonts w:ascii="宋体" w:hAnsi="宋体"/>
                      <w:sz w:val="24"/>
                    </w:rPr>
                  </w:pPr>
                </w:p>
                <w:p w:rsidR="00C770E3" w:rsidRDefault="00C770E3">
                  <w:pPr>
                    <w:jc w:val="center"/>
                    <w:rPr>
                      <w:rFonts w:ascii="宋体" w:hAnsi="宋体"/>
                      <w:sz w:val="24"/>
                    </w:rPr>
                  </w:pPr>
                </w:p>
                <w:p w:rsidR="00C770E3" w:rsidRDefault="00C770E3">
                  <w:pPr>
                    <w:rPr>
                      <w:rFonts w:ascii="宋体" w:hAnsi="宋体"/>
                      <w:sz w:val="24"/>
                    </w:rPr>
                  </w:pPr>
                </w:p>
                <w:p w:rsidR="00C770E3" w:rsidRDefault="00C770E3">
                  <w:pPr>
                    <w:jc w:val="center"/>
                  </w:pPr>
                  <w:r>
                    <w:rPr>
                      <w:rFonts w:ascii="宋体" w:hAnsi="宋体" w:hint="eastAsia"/>
                      <w:sz w:val="24"/>
                    </w:rPr>
                    <w:t>（投标人二代身份证正反面复印件粘贴处）</w:t>
                  </w:r>
                </w:p>
              </w:txbxContent>
            </v:textbox>
          </v:shape>
        </w:pict>
      </w:r>
    </w:p>
    <w:p w:rsidR="002256B9" w:rsidRDefault="002256B9">
      <w:pPr>
        <w:spacing w:line="360" w:lineRule="exact"/>
        <w:ind w:firstLineChars="2600" w:firstLine="6240"/>
        <w:rPr>
          <w:rFonts w:ascii="楷体_GB2312" w:eastAsia="楷体_GB2312"/>
          <w:sz w:val="24"/>
        </w:rPr>
      </w:pPr>
    </w:p>
    <w:p w:rsidR="002256B9" w:rsidRDefault="002256B9">
      <w:pPr>
        <w:spacing w:line="360" w:lineRule="exact"/>
        <w:ind w:firstLineChars="2600" w:firstLine="6240"/>
        <w:rPr>
          <w:rFonts w:ascii="楷体_GB2312" w:eastAsia="楷体_GB2312"/>
          <w:sz w:val="24"/>
        </w:rPr>
      </w:pPr>
    </w:p>
    <w:p w:rsidR="002256B9" w:rsidRDefault="002256B9">
      <w:pPr>
        <w:spacing w:line="360" w:lineRule="exact"/>
        <w:ind w:firstLineChars="2600" w:firstLine="6240"/>
        <w:rPr>
          <w:rFonts w:ascii="楷体_GB2312" w:eastAsia="楷体_GB2312"/>
          <w:sz w:val="24"/>
        </w:rPr>
      </w:pPr>
    </w:p>
    <w:p w:rsidR="002256B9" w:rsidRDefault="002256B9">
      <w:pPr>
        <w:spacing w:line="360" w:lineRule="exact"/>
        <w:ind w:firstLineChars="2600" w:firstLine="6240"/>
        <w:rPr>
          <w:rFonts w:ascii="楷体_GB2312" w:eastAsia="楷体_GB2312"/>
          <w:sz w:val="24"/>
        </w:rPr>
      </w:pPr>
    </w:p>
    <w:p w:rsidR="002256B9" w:rsidRDefault="00A92147">
      <w:pPr>
        <w:spacing w:line="360" w:lineRule="exact"/>
        <w:rPr>
          <w:rFonts w:ascii="楷体_GB2312" w:eastAsia="楷体_GB2312"/>
          <w:b/>
          <w:sz w:val="24"/>
        </w:rPr>
      </w:pPr>
      <w:r>
        <w:rPr>
          <w:rFonts w:ascii="楷体_GB2312" w:eastAsia="楷体_GB2312" w:hint="eastAsia"/>
          <w:b/>
          <w:sz w:val="24"/>
        </w:rPr>
        <w:t>格式三:</w:t>
      </w:r>
    </w:p>
    <w:p w:rsidR="002256B9" w:rsidRDefault="00A92147">
      <w:pPr>
        <w:spacing w:line="360" w:lineRule="exact"/>
        <w:ind w:firstLineChars="595" w:firstLine="2150"/>
        <w:rPr>
          <w:rFonts w:ascii="楷体_GB2312" w:eastAsia="楷体_GB2312"/>
          <w:b/>
          <w:sz w:val="36"/>
          <w:szCs w:val="36"/>
        </w:rPr>
      </w:pPr>
      <w:r>
        <w:rPr>
          <w:rFonts w:ascii="楷体_GB2312" w:eastAsia="楷体_GB2312" w:hint="eastAsia"/>
          <w:b/>
          <w:sz w:val="36"/>
          <w:szCs w:val="36"/>
        </w:rPr>
        <w:t>投标人业绩一览表</w:t>
      </w:r>
    </w:p>
    <w:p w:rsidR="002256B9" w:rsidRDefault="00A92147">
      <w:pPr>
        <w:spacing w:line="360" w:lineRule="exact"/>
        <w:rPr>
          <w:rFonts w:ascii="楷体_GB2312" w:eastAsia="楷体_GB2312"/>
          <w:sz w:val="24"/>
          <w:u w:val="single"/>
        </w:rPr>
      </w:pPr>
      <w:r>
        <w:rPr>
          <w:rFonts w:ascii="楷体_GB2312" w:eastAsia="楷体_GB2312" w:hint="eastAsia"/>
          <w:sz w:val="24"/>
          <w:u w:val="single"/>
        </w:rPr>
        <w:t>江苏师范大学：</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 xml:space="preserve">根据已获取的  </w:t>
      </w:r>
      <w:r>
        <w:rPr>
          <w:rFonts w:ascii="楷体_GB2312" w:eastAsia="楷体_GB2312" w:hint="eastAsia"/>
          <w:sz w:val="24"/>
          <w:u w:val="single"/>
        </w:rPr>
        <w:t>（项目名称）</w:t>
      </w:r>
      <w:r>
        <w:rPr>
          <w:rFonts w:ascii="楷体_GB2312" w:eastAsia="楷体_GB2312" w:hint="eastAsia"/>
          <w:sz w:val="24"/>
        </w:rPr>
        <w:t>招标文件中的要求，现将符合招标文件要求的投标人及项目负责人业绩汇总如下表。本表中内容如有不实，我单位愿承担一切法律责任。</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法定代表人签字盖章：</w:t>
      </w:r>
    </w:p>
    <w:p w:rsidR="002256B9" w:rsidRDefault="00A92147">
      <w:pPr>
        <w:spacing w:line="360" w:lineRule="exact"/>
        <w:ind w:firstLineChars="200" w:firstLine="480"/>
        <w:rPr>
          <w:rFonts w:ascii="楷体_GB2312" w:eastAsia="楷体_GB2312"/>
          <w:sz w:val="24"/>
        </w:rPr>
      </w:pPr>
      <w:r>
        <w:rPr>
          <w:rFonts w:ascii="楷体_GB2312" w:eastAsia="楷体_GB2312" w:hint="eastAsia"/>
          <w:sz w:val="24"/>
        </w:rPr>
        <w:t>投标人代表签字盖章：</w:t>
      </w:r>
    </w:p>
    <w:p w:rsidR="002256B9" w:rsidRDefault="002256B9">
      <w:pPr>
        <w:spacing w:line="360" w:lineRule="exact"/>
        <w:ind w:firstLineChars="2400" w:firstLine="5760"/>
        <w:rPr>
          <w:rFonts w:ascii="楷体_GB2312" w:eastAsia="楷体_GB2312"/>
          <w:sz w:val="24"/>
        </w:rPr>
      </w:pPr>
    </w:p>
    <w:p w:rsidR="002256B9" w:rsidRDefault="00A92147">
      <w:pPr>
        <w:spacing w:line="360" w:lineRule="exact"/>
        <w:ind w:firstLineChars="2400" w:firstLine="5760"/>
        <w:rPr>
          <w:rFonts w:ascii="仿宋_GB2312" w:eastAsia="楷体_GB2312" w:hAnsi="宋体"/>
          <w:b/>
          <w:sz w:val="28"/>
          <w:szCs w:val="28"/>
        </w:rPr>
      </w:pPr>
      <w:r>
        <w:rPr>
          <w:rFonts w:ascii="楷体_GB2312" w:eastAsia="楷体_GB2312" w:hint="eastAsia"/>
          <w:sz w:val="24"/>
        </w:rPr>
        <w:t>年     月      日</w:t>
      </w:r>
    </w:p>
    <w:p w:rsidR="002256B9" w:rsidRDefault="00A92147">
      <w:pPr>
        <w:spacing w:line="360" w:lineRule="exact"/>
        <w:rPr>
          <w:rFonts w:ascii="仿宋_GB2312" w:eastAsia="楷体_GB2312" w:hAnsi="宋体"/>
          <w:b/>
          <w:sz w:val="28"/>
          <w:szCs w:val="28"/>
        </w:rPr>
      </w:pPr>
      <w:r>
        <w:rPr>
          <w:rFonts w:ascii="仿宋_GB2312" w:eastAsia="楷体_GB2312" w:hAnsi="宋体" w:hint="eastAsia"/>
          <w:b/>
          <w:sz w:val="28"/>
          <w:szCs w:val="28"/>
        </w:rPr>
        <w:t>一、投标人业绩一览表</w:t>
      </w:r>
    </w:p>
    <w:tbl>
      <w:tblPr>
        <w:tblW w:w="9307" w:type="dxa"/>
        <w:tblLayout w:type="fixed"/>
        <w:tblLook w:val="04A0" w:firstRow="1" w:lastRow="0" w:firstColumn="1" w:lastColumn="0" w:noHBand="0" w:noVBand="1"/>
      </w:tblPr>
      <w:tblGrid>
        <w:gridCol w:w="781"/>
        <w:gridCol w:w="1705"/>
        <w:gridCol w:w="1705"/>
        <w:gridCol w:w="1705"/>
        <w:gridCol w:w="1705"/>
        <w:gridCol w:w="1706"/>
      </w:tblGrid>
      <w:tr w:rsidR="002256B9">
        <w:tc>
          <w:tcPr>
            <w:tcW w:w="78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ind w:firstLineChars="49" w:firstLine="103"/>
              <w:jc w:val="center"/>
              <w:rPr>
                <w:rFonts w:ascii="仿宋_GB2312" w:eastAsia="楷体_GB2312" w:hAnsi="宋体"/>
                <w:b/>
                <w:szCs w:val="21"/>
              </w:rPr>
            </w:pPr>
            <w:r>
              <w:rPr>
                <w:rFonts w:ascii="仿宋_GB2312" w:eastAsia="楷体_GB2312" w:hAnsi="宋体" w:hint="eastAsia"/>
                <w:b/>
                <w:szCs w:val="21"/>
              </w:rPr>
              <w:t>序号</w:t>
            </w:r>
          </w:p>
        </w:tc>
        <w:tc>
          <w:tcPr>
            <w:tcW w:w="1705"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ind w:firstLineChars="49" w:firstLine="103"/>
              <w:jc w:val="center"/>
              <w:rPr>
                <w:rFonts w:ascii="仿宋_GB2312" w:eastAsia="楷体_GB2312" w:hAnsi="宋体"/>
                <w:b/>
                <w:szCs w:val="21"/>
              </w:rPr>
            </w:pPr>
            <w:r>
              <w:rPr>
                <w:rFonts w:ascii="仿宋_GB2312" w:eastAsia="楷体_GB2312" w:hAnsi="宋体" w:hint="eastAsia"/>
                <w:b/>
                <w:szCs w:val="21"/>
              </w:rPr>
              <w:t>项目名称</w:t>
            </w:r>
          </w:p>
        </w:tc>
        <w:tc>
          <w:tcPr>
            <w:tcW w:w="1705"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ind w:firstLineChars="49" w:firstLine="103"/>
              <w:jc w:val="center"/>
              <w:rPr>
                <w:rFonts w:ascii="仿宋_GB2312" w:eastAsia="楷体_GB2312" w:hAnsi="宋体"/>
                <w:b/>
                <w:szCs w:val="21"/>
              </w:rPr>
            </w:pPr>
            <w:r>
              <w:rPr>
                <w:rFonts w:ascii="仿宋_GB2312" w:eastAsia="楷体_GB2312" w:hAnsi="宋体" w:hint="eastAsia"/>
                <w:b/>
                <w:szCs w:val="21"/>
              </w:rPr>
              <w:t>供暖委托单位</w:t>
            </w:r>
          </w:p>
        </w:tc>
        <w:tc>
          <w:tcPr>
            <w:tcW w:w="1705"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ind w:firstLineChars="49" w:firstLine="103"/>
              <w:jc w:val="center"/>
              <w:rPr>
                <w:rFonts w:ascii="仿宋_GB2312" w:eastAsia="楷体_GB2312" w:hAnsi="宋体"/>
                <w:b/>
                <w:szCs w:val="21"/>
              </w:rPr>
            </w:pPr>
            <w:r>
              <w:rPr>
                <w:rFonts w:ascii="仿宋_GB2312" w:eastAsia="楷体_GB2312" w:hAnsi="宋体" w:hint="eastAsia"/>
                <w:b/>
                <w:szCs w:val="21"/>
              </w:rPr>
              <w:t>供暖面积</w:t>
            </w:r>
          </w:p>
        </w:tc>
        <w:tc>
          <w:tcPr>
            <w:tcW w:w="1705"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ind w:firstLineChars="49" w:firstLine="103"/>
              <w:jc w:val="center"/>
              <w:rPr>
                <w:rFonts w:ascii="仿宋_GB2312" w:eastAsia="楷体_GB2312" w:hAnsi="宋体"/>
                <w:b/>
                <w:szCs w:val="21"/>
              </w:rPr>
            </w:pPr>
            <w:r>
              <w:rPr>
                <w:rFonts w:ascii="仿宋_GB2312" w:eastAsia="楷体_GB2312" w:hAnsi="宋体" w:hint="eastAsia"/>
                <w:b/>
                <w:szCs w:val="21"/>
              </w:rPr>
              <w:t>联系人及电话</w:t>
            </w:r>
          </w:p>
        </w:tc>
        <w:tc>
          <w:tcPr>
            <w:tcW w:w="1706"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ind w:firstLineChars="49" w:firstLine="103"/>
              <w:jc w:val="center"/>
              <w:rPr>
                <w:rFonts w:ascii="仿宋_GB2312" w:eastAsia="楷体_GB2312" w:hAnsi="宋体"/>
                <w:b/>
                <w:szCs w:val="21"/>
              </w:rPr>
            </w:pPr>
            <w:r>
              <w:rPr>
                <w:rFonts w:ascii="仿宋_GB2312" w:eastAsia="楷体_GB2312" w:hAnsi="宋体" w:hint="eastAsia"/>
                <w:b/>
                <w:szCs w:val="21"/>
              </w:rPr>
              <w:t>备注</w:t>
            </w:r>
          </w:p>
        </w:tc>
      </w:tr>
      <w:tr w:rsidR="002256B9">
        <w:tc>
          <w:tcPr>
            <w:tcW w:w="78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r>
      <w:tr w:rsidR="002256B9">
        <w:tc>
          <w:tcPr>
            <w:tcW w:w="78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r>
      <w:tr w:rsidR="002256B9">
        <w:tc>
          <w:tcPr>
            <w:tcW w:w="78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r>
      <w:tr w:rsidR="002256B9">
        <w:tc>
          <w:tcPr>
            <w:tcW w:w="78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r>
      <w:tr w:rsidR="002256B9">
        <w:tc>
          <w:tcPr>
            <w:tcW w:w="78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r>
      <w:tr w:rsidR="002256B9">
        <w:tc>
          <w:tcPr>
            <w:tcW w:w="78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r>
      <w:tr w:rsidR="002256B9">
        <w:tc>
          <w:tcPr>
            <w:tcW w:w="78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r>
      <w:tr w:rsidR="002256B9">
        <w:tc>
          <w:tcPr>
            <w:tcW w:w="78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r>
    </w:tbl>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A92147">
      <w:pPr>
        <w:spacing w:line="360" w:lineRule="exact"/>
        <w:rPr>
          <w:rFonts w:ascii="楷体_GB2312" w:eastAsia="楷体_GB2312"/>
          <w:sz w:val="24"/>
        </w:rPr>
      </w:pPr>
      <w:r>
        <w:rPr>
          <w:rFonts w:ascii="楷体_GB2312" w:eastAsia="楷体_GB2312" w:hint="eastAsia"/>
          <w:b/>
          <w:sz w:val="24"/>
        </w:rPr>
        <w:t>格式四</w:t>
      </w:r>
      <w:r>
        <w:rPr>
          <w:rFonts w:ascii="楷体_GB2312" w:eastAsia="楷体_GB2312" w:hint="eastAsia"/>
          <w:sz w:val="24"/>
        </w:rPr>
        <w:t>：</w:t>
      </w:r>
    </w:p>
    <w:p w:rsidR="002256B9" w:rsidRDefault="00A92147">
      <w:pPr>
        <w:spacing w:line="360" w:lineRule="exact"/>
        <w:jc w:val="center"/>
        <w:rPr>
          <w:rFonts w:ascii="楷体_GB2312" w:eastAsia="楷体_GB2312"/>
          <w:b/>
          <w:sz w:val="36"/>
          <w:szCs w:val="36"/>
        </w:rPr>
      </w:pPr>
      <w:r>
        <w:rPr>
          <w:rFonts w:ascii="楷体_GB2312" w:eastAsia="楷体_GB2312" w:hint="eastAsia"/>
          <w:b/>
          <w:sz w:val="36"/>
          <w:szCs w:val="36"/>
        </w:rPr>
        <w:t>投标单位承诺投入机械设备清单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2118"/>
        <w:gridCol w:w="1122"/>
        <w:gridCol w:w="901"/>
        <w:gridCol w:w="901"/>
        <w:gridCol w:w="901"/>
        <w:gridCol w:w="904"/>
        <w:gridCol w:w="911"/>
        <w:gridCol w:w="901"/>
      </w:tblGrid>
      <w:tr w:rsidR="002256B9">
        <w:trPr>
          <w:trHeight w:val="517"/>
        </w:trPr>
        <w:tc>
          <w:tcPr>
            <w:tcW w:w="627"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序号</w:t>
            </w:r>
          </w:p>
        </w:tc>
        <w:tc>
          <w:tcPr>
            <w:tcW w:w="2118"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机械或设备</w:t>
            </w:r>
          </w:p>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名称</w:t>
            </w:r>
          </w:p>
        </w:tc>
        <w:tc>
          <w:tcPr>
            <w:tcW w:w="1122"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型号</w:t>
            </w:r>
          </w:p>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品牌</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国别</w:t>
            </w:r>
          </w:p>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产地</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制造</w:t>
            </w:r>
          </w:p>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年份</w:t>
            </w:r>
          </w:p>
        </w:tc>
        <w:tc>
          <w:tcPr>
            <w:tcW w:w="904"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额定功率</w:t>
            </w:r>
            <w:r>
              <w:rPr>
                <w:rFonts w:ascii="仿宋_GB2312" w:eastAsia="楷体_GB2312" w:hAnsi="宋体" w:hint="eastAsia"/>
                <w:b/>
                <w:szCs w:val="21"/>
              </w:rPr>
              <w:t>KW</w:t>
            </w:r>
          </w:p>
        </w:tc>
        <w:tc>
          <w:tcPr>
            <w:tcW w:w="91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生产能力</w:t>
            </w:r>
            <w:r>
              <w:rPr>
                <w:rFonts w:ascii="仿宋_GB2312" w:eastAsia="楷体_GB2312" w:hAnsi="宋体" w:hint="eastAsia"/>
                <w:b/>
                <w:szCs w:val="21"/>
              </w:rPr>
              <w:t>M/H</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备注</w:t>
            </w: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宋体" w:eastAsia="楷体_GB2312" w:hAnsi="宋体"/>
                <w:szCs w:val="21"/>
              </w:rPr>
            </w:pPr>
            <w:r>
              <w:rPr>
                <w:rFonts w:ascii="宋体" w:eastAsia="楷体_GB2312" w:hAnsi="宋体" w:hint="eastAsia"/>
                <w:szCs w:val="21"/>
              </w:rPr>
              <w:t>1</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宋体" w:eastAsia="楷体_GB2312" w:hAnsi="宋体"/>
                <w:szCs w:val="21"/>
              </w:rPr>
            </w:pPr>
            <w:r>
              <w:rPr>
                <w:rFonts w:ascii="宋体" w:eastAsia="楷体_GB2312" w:hAnsi="宋体" w:hint="eastAsia"/>
                <w:szCs w:val="21"/>
              </w:rPr>
              <w:t>2</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宋体" w:eastAsia="楷体_GB2312" w:hAnsi="宋体"/>
                <w:szCs w:val="21"/>
              </w:rPr>
            </w:pPr>
            <w:r>
              <w:rPr>
                <w:rFonts w:ascii="宋体" w:eastAsia="楷体_GB2312" w:hAnsi="宋体" w:hint="eastAsia"/>
                <w:szCs w:val="21"/>
              </w:rPr>
              <w:t>…</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宋体" w:eastAsia="楷体_GB2312" w:hAnsi="宋体"/>
                <w:szCs w:val="21"/>
              </w:rPr>
            </w:pPr>
          </w:p>
        </w:tc>
      </w:tr>
    </w:tbl>
    <w:p w:rsidR="002256B9" w:rsidRDefault="002256B9">
      <w:pPr>
        <w:spacing w:line="360" w:lineRule="exact"/>
        <w:rPr>
          <w:rFonts w:ascii="楷体_GB2312" w:eastAsia="楷体_GB2312"/>
          <w:b/>
          <w:sz w:val="24"/>
        </w:rPr>
      </w:pPr>
    </w:p>
    <w:p w:rsidR="002256B9" w:rsidRDefault="00A92147">
      <w:pPr>
        <w:spacing w:line="360" w:lineRule="exact"/>
        <w:rPr>
          <w:rFonts w:ascii="楷体_GB2312" w:eastAsia="楷体_GB2312"/>
          <w:sz w:val="24"/>
        </w:rPr>
      </w:pPr>
      <w:r>
        <w:rPr>
          <w:rFonts w:ascii="楷体_GB2312" w:eastAsia="楷体_GB2312" w:hint="eastAsia"/>
          <w:sz w:val="24"/>
        </w:rPr>
        <w:lastRenderedPageBreak/>
        <w:t>法定代表人签字盖章：</w:t>
      </w:r>
    </w:p>
    <w:p w:rsidR="002256B9" w:rsidRDefault="002256B9">
      <w:pPr>
        <w:spacing w:line="360" w:lineRule="exact"/>
        <w:rPr>
          <w:rFonts w:ascii="楷体_GB2312" w:eastAsia="楷体_GB2312"/>
          <w:sz w:val="24"/>
        </w:rPr>
      </w:pPr>
    </w:p>
    <w:p w:rsidR="002256B9" w:rsidRDefault="00A92147">
      <w:pPr>
        <w:spacing w:line="360" w:lineRule="exact"/>
        <w:rPr>
          <w:rFonts w:ascii="楷体_GB2312" w:eastAsia="楷体_GB2312"/>
          <w:b/>
          <w:sz w:val="24"/>
        </w:rPr>
      </w:pPr>
      <w:r>
        <w:rPr>
          <w:rFonts w:ascii="楷体_GB2312" w:eastAsia="楷体_GB2312" w:hint="eastAsia"/>
          <w:sz w:val="24"/>
        </w:rPr>
        <w:t>投标人代表签字盖章：</w:t>
      </w:r>
    </w:p>
    <w:p w:rsidR="002256B9" w:rsidRDefault="002256B9">
      <w:pPr>
        <w:spacing w:line="360" w:lineRule="exact"/>
        <w:rPr>
          <w:rFonts w:ascii="楷体_GB2312" w:eastAsia="楷体_GB2312"/>
          <w:b/>
          <w:sz w:val="24"/>
        </w:rPr>
      </w:pPr>
    </w:p>
    <w:p w:rsidR="002256B9" w:rsidRDefault="00A92147">
      <w:pPr>
        <w:spacing w:line="360" w:lineRule="exact"/>
        <w:ind w:leftChars="2350" w:left="4935" w:firstLineChars="50" w:firstLine="120"/>
        <w:rPr>
          <w:rFonts w:ascii="仿宋_GB2312" w:eastAsia="楷体_GB2312" w:hAnsi="宋体"/>
          <w:b/>
          <w:sz w:val="28"/>
          <w:szCs w:val="28"/>
        </w:rPr>
      </w:pPr>
      <w:r>
        <w:rPr>
          <w:rFonts w:ascii="楷体_GB2312" w:eastAsia="楷体_GB2312" w:hint="eastAsia"/>
          <w:sz w:val="24"/>
        </w:rPr>
        <w:t>年     月      日</w:t>
      </w:r>
    </w:p>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A92147">
      <w:pPr>
        <w:spacing w:line="360" w:lineRule="exact"/>
        <w:rPr>
          <w:rFonts w:ascii="楷体_GB2312" w:eastAsia="楷体_GB2312"/>
          <w:b/>
          <w:sz w:val="24"/>
        </w:rPr>
      </w:pPr>
      <w:r>
        <w:rPr>
          <w:rFonts w:ascii="楷体_GB2312" w:eastAsia="楷体_GB2312" w:hint="eastAsia"/>
          <w:b/>
          <w:sz w:val="24"/>
        </w:rPr>
        <w:t>格式五：</w:t>
      </w:r>
    </w:p>
    <w:p w:rsidR="002256B9" w:rsidRDefault="00A92147">
      <w:pPr>
        <w:spacing w:line="360" w:lineRule="exact"/>
        <w:jc w:val="center"/>
        <w:rPr>
          <w:rFonts w:ascii="楷体_GB2312" w:eastAsia="楷体_GB2312"/>
          <w:b/>
          <w:sz w:val="36"/>
          <w:szCs w:val="36"/>
        </w:rPr>
      </w:pPr>
      <w:r>
        <w:rPr>
          <w:rFonts w:ascii="楷体_GB2312" w:eastAsia="楷体_GB2312" w:hint="eastAsia"/>
          <w:b/>
          <w:sz w:val="36"/>
          <w:szCs w:val="36"/>
        </w:rPr>
        <w:t>投标单位承诺投入管理及运行人员清单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418"/>
        <w:gridCol w:w="1559"/>
        <w:gridCol w:w="2693"/>
      </w:tblGrid>
      <w:tr w:rsidR="002256B9">
        <w:trPr>
          <w:trHeight w:val="229"/>
        </w:trPr>
        <w:tc>
          <w:tcPr>
            <w:tcW w:w="195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服务人员组织</w:t>
            </w: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证书名称</w:t>
            </w: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证书编号</w:t>
            </w: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身份证号</w:t>
            </w:r>
          </w:p>
        </w:tc>
      </w:tr>
      <w:tr w:rsidR="002256B9">
        <w:trPr>
          <w:cantSplit/>
          <w:trHeight w:val="231"/>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固定现场项目负责人</w:t>
            </w: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r>
      <w:tr w:rsidR="002256B9">
        <w:trPr>
          <w:cantSplit/>
          <w:trHeight w:val="231"/>
        </w:trPr>
        <w:tc>
          <w:tcPr>
            <w:tcW w:w="1951" w:type="dxa"/>
            <w:vMerge/>
            <w:tcBorders>
              <w:top w:val="single" w:sz="4" w:space="0" w:color="auto"/>
              <w:left w:val="single" w:sz="4" w:space="0" w:color="auto"/>
              <w:bottom w:val="single" w:sz="4" w:space="0" w:color="auto"/>
              <w:right w:val="single" w:sz="4" w:space="0" w:color="auto"/>
            </w:tcBorders>
            <w:vAlign w:val="center"/>
          </w:tcPr>
          <w:p w:rsidR="002256B9" w:rsidRDefault="002256B9">
            <w:pPr>
              <w:widowControl/>
              <w:jc w:val="left"/>
              <w:rPr>
                <w:rFonts w:ascii="仿宋_GB2312"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r>
      <w:tr w:rsidR="002256B9">
        <w:trPr>
          <w:cantSplit/>
          <w:trHeight w:val="231"/>
        </w:trPr>
        <w:tc>
          <w:tcPr>
            <w:tcW w:w="1951" w:type="dxa"/>
            <w:vMerge/>
            <w:tcBorders>
              <w:top w:val="single" w:sz="4" w:space="0" w:color="auto"/>
              <w:left w:val="single" w:sz="4" w:space="0" w:color="auto"/>
              <w:bottom w:val="single" w:sz="4" w:space="0" w:color="auto"/>
              <w:right w:val="single" w:sz="4" w:space="0" w:color="auto"/>
            </w:tcBorders>
            <w:vAlign w:val="center"/>
          </w:tcPr>
          <w:p w:rsidR="002256B9" w:rsidRDefault="002256B9">
            <w:pPr>
              <w:widowControl/>
              <w:jc w:val="left"/>
              <w:rPr>
                <w:rFonts w:ascii="仿宋_GB2312"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r>
      <w:tr w:rsidR="002256B9">
        <w:trPr>
          <w:cantSplit/>
          <w:trHeight w:val="231"/>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固定交换运行人员</w:t>
            </w: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r>
      <w:tr w:rsidR="002256B9">
        <w:trPr>
          <w:cantSplit/>
          <w:trHeight w:val="231"/>
        </w:trPr>
        <w:tc>
          <w:tcPr>
            <w:tcW w:w="1951" w:type="dxa"/>
            <w:vMerge/>
            <w:tcBorders>
              <w:top w:val="single" w:sz="4" w:space="0" w:color="auto"/>
              <w:left w:val="single" w:sz="4" w:space="0" w:color="auto"/>
              <w:bottom w:val="single" w:sz="4" w:space="0" w:color="auto"/>
              <w:right w:val="single" w:sz="4" w:space="0" w:color="auto"/>
            </w:tcBorders>
            <w:vAlign w:val="center"/>
          </w:tcPr>
          <w:p w:rsidR="002256B9" w:rsidRDefault="002256B9">
            <w:pPr>
              <w:widowControl/>
              <w:jc w:val="left"/>
              <w:rPr>
                <w:rFonts w:ascii="仿宋_GB2312"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r>
      <w:tr w:rsidR="002256B9">
        <w:trPr>
          <w:cantSplit/>
          <w:trHeight w:val="231"/>
        </w:trPr>
        <w:tc>
          <w:tcPr>
            <w:tcW w:w="1951" w:type="dxa"/>
            <w:vMerge/>
            <w:tcBorders>
              <w:top w:val="single" w:sz="4" w:space="0" w:color="auto"/>
              <w:left w:val="single" w:sz="4" w:space="0" w:color="auto"/>
              <w:bottom w:val="single" w:sz="4" w:space="0" w:color="auto"/>
              <w:right w:val="single" w:sz="4" w:space="0" w:color="auto"/>
            </w:tcBorders>
            <w:vAlign w:val="center"/>
          </w:tcPr>
          <w:p w:rsidR="002256B9" w:rsidRDefault="002256B9">
            <w:pPr>
              <w:widowControl/>
              <w:jc w:val="left"/>
              <w:rPr>
                <w:rFonts w:ascii="仿宋_GB2312"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r>
      <w:tr w:rsidR="002256B9">
        <w:trPr>
          <w:cantSplit/>
          <w:trHeight w:val="231"/>
        </w:trPr>
        <w:tc>
          <w:tcPr>
            <w:tcW w:w="1951" w:type="dxa"/>
            <w:vMerge/>
            <w:tcBorders>
              <w:top w:val="single" w:sz="4" w:space="0" w:color="auto"/>
              <w:left w:val="single" w:sz="4" w:space="0" w:color="auto"/>
              <w:bottom w:val="single" w:sz="4" w:space="0" w:color="auto"/>
              <w:right w:val="single" w:sz="4" w:space="0" w:color="auto"/>
            </w:tcBorders>
            <w:vAlign w:val="center"/>
          </w:tcPr>
          <w:p w:rsidR="002256B9" w:rsidRDefault="002256B9">
            <w:pPr>
              <w:widowControl/>
              <w:jc w:val="left"/>
              <w:rPr>
                <w:rFonts w:ascii="仿宋_GB2312"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r>
      <w:tr w:rsidR="002256B9">
        <w:trPr>
          <w:cantSplit/>
          <w:trHeight w:val="231"/>
        </w:trPr>
        <w:tc>
          <w:tcPr>
            <w:tcW w:w="1951" w:type="dxa"/>
            <w:vMerge w:val="restart"/>
            <w:tcBorders>
              <w:top w:val="single" w:sz="4" w:space="0" w:color="auto"/>
              <w:left w:val="single" w:sz="4" w:space="0" w:color="auto"/>
              <w:right w:val="single" w:sz="4" w:space="0" w:color="auto"/>
            </w:tcBorders>
            <w:vAlign w:val="center"/>
          </w:tcPr>
          <w:p w:rsidR="002256B9" w:rsidRDefault="00A92147">
            <w:pPr>
              <w:spacing w:line="360" w:lineRule="exact"/>
              <w:jc w:val="center"/>
              <w:rPr>
                <w:rFonts w:ascii="仿宋_GB2312" w:eastAsia="楷体_GB2312" w:hAnsi="宋体"/>
                <w:b/>
                <w:szCs w:val="21"/>
              </w:rPr>
            </w:pPr>
            <w:r>
              <w:rPr>
                <w:rFonts w:ascii="仿宋_GB2312" w:eastAsia="楷体_GB2312" w:hAnsi="宋体" w:hint="eastAsia"/>
                <w:b/>
                <w:szCs w:val="21"/>
              </w:rPr>
              <w:t>机动运行维修人员</w:t>
            </w: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r>
      <w:tr w:rsidR="002256B9">
        <w:trPr>
          <w:cantSplit/>
          <w:trHeight w:val="231"/>
        </w:trPr>
        <w:tc>
          <w:tcPr>
            <w:tcW w:w="1951" w:type="dxa"/>
            <w:vMerge/>
            <w:tcBorders>
              <w:left w:val="single" w:sz="4" w:space="0" w:color="auto"/>
              <w:right w:val="single" w:sz="4" w:space="0" w:color="auto"/>
            </w:tcBorders>
            <w:vAlign w:val="center"/>
          </w:tcPr>
          <w:p w:rsidR="002256B9" w:rsidRDefault="002256B9">
            <w:pPr>
              <w:widowControl/>
              <w:jc w:val="left"/>
              <w:rPr>
                <w:rFonts w:ascii="仿宋_GB2312"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r>
      <w:tr w:rsidR="002256B9">
        <w:trPr>
          <w:cantSplit/>
          <w:trHeight w:val="231"/>
        </w:trPr>
        <w:tc>
          <w:tcPr>
            <w:tcW w:w="1951" w:type="dxa"/>
            <w:vMerge/>
            <w:tcBorders>
              <w:left w:val="single" w:sz="4" w:space="0" w:color="auto"/>
              <w:right w:val="single" w:sz="4" w:space="0" w:color="auto"/>
            </w:tcBorders>
            <w:vAlign w:val="center"/>
          </w:tcPr>
          <w:p w:rsidR="002256B9" w:rsidRDefault="002256B9">
            <w:pPr>
              <w:widowControl/>
              <w:jc w:val="left"/>
              <w:rPr>
                <w:rFonts w:ascii="仿宋_GB2312"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r>
      <w:tr w:rsidR="002256B9">
        <w:trPr>
          <w:cantSplit/>
          <w:trHeight w:val="231"/>
        </w:trPr>
        <w:tc>
          <w:tcPr>
            <w:tcW w:w="1951" w:type="dxa"/>
            <w:vMerge/>
            <w:tcBorders>
              <w:left w:val="single" w:sz="4" w:space="0" w:color="auto"/>
              <w:bottom w:val="single" w:sz="4" w:space="0" w:color="auto"/>
              <w:right w:val="single" w:sz="4" w:space="0" w:color="auto"/>
            </w:tcBorders>
            <w:vAlign w:val="center"/>
          </w:tcPr>
          <w:p w:rsidR="002256B9" w:rsidRDefault="002256B9">
            <w:pPr>
              <w:widowControl/>
              <w:jc w:val="left"/>
              <w:rPr>
                <w:rFonts w:ascii="仿宋_GB2312"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2256B9">
            <w:pPr>
              <w:spacing w:line="360" w:lineRule="exact"/>
              <w:jc w:val="center"/>
              <w:rPr>
                <w:rFonts w:ascii="宋体" w:eastAsia="楷体_GB2312" w:hAnsi="宋体"/>
                <w:b/>
                <w:szCs w:val="21"/>
              </w:rPr>
            </w:pPr>
          </w:p>
        </w:tc>
      </w:tr>
    </w:tbl>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A92147">
      <w:pPr>
        <w:spacing w:line="360" w:lineRule="exact"/>
        <w:rPr>
          <w:rFonts w:ascii="楷体_GB2312" w:eastAsia="楷体_GB2312"/>
          <w:sz w:val="24"/>
        </w:rPr>
      </w:pPr>
      <w:r>
        <w:rPr>
          <w:rFonts w:ascii="楷体_GB2312" w:eastAsia="楷体_GB2312" w:hint="eastAsia"/>
          <w:sz w:val="24"/>
        </w:rPr>
        <w:t>法定代表人签字盖章：</w:t>
      </w:r>
    </w:p>
    <w:p w:rsidR="002256B9" w:rsidRDefault="002256B9">
      <w:pPr>
        <w:spacing w:line="360" w:lineRule="exact"/>
        <w:rPr>
          <w:rFonts w:ascii="楷体_GB2312" w:eastAsia="楷体_GB2312"/>
          <w:sz w:val="24"/>
        </w:rPr>
      </w:pPr>
    </w:p>
    <w:p w:rsidR="002256B9" w:rsidRDefault="00A92147">
      <w:pPr>
        <w:spacing w:line="360" w:lineRule="exact"/>
        <w:rPr>
          <w:rFonts w:ascii="楷体_GB2312" w:eastAsia="楷体_GB2312"/>
          <w:b/>
          <w:sz w:val="24"/>
        </w:rPr>
      </w:pPr>
      <w:r>
        <w:rPr>
          <w:rFonts w:ascii="楷体_GB2312" w:eastAsia="楷体_GB2312" w:hint="eastAsia"/>
          <w:sz w:val="24"/>
        </w:rPr>
        <w:t>投标人代表签字盖章：</w:t>
      </w:r>
    </w:p>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A92147">
      <w:pPr>
        <w:spacing w:line="360" w:lineRule="exact"/>
        <w:ind w:firstLineChars="2400" w:firstLine="5760"/>
        <w:rPr>
          <w:rFonts w:ascii="仿宋_GB2312" w:eastAsia="楷体_GB2312" w:hAnsi="宋体"/>
          <w:b/>
          <w:sz w:val="28"/>
          <w:szCs w:val="28"/>
        </w:rPr>
      </w:pPr>
      <w:r>
        <w:rPr>
          <w:rFonts w:ascii="楷体_GB2312" w:eastAsia="楷体_GB2312" w:hint="eastAsia"/>
          <w:sz w:val="24"/>
        </w:rPr>
        <w:t>年     月      日</w:t>
      </w:r>
    </w:p>
    <w:p w:rsidR="002256B9" w:rsidRDefault="002256B9">
      <w:pPr>
        <w:spacing w:line="360" w:lineRule="exact"/>
        <w:rPr>
          <w:rFonts w:ascii="楷体_GB2312" w:eastAsia="楷体_GB2312"/>
          <w:b/>
          <w:sz w:val="24"/>
        </w:rPr>
      </w:pPr>
    </w:p>
    <w:p w:rsidR="002256B9" w:rsidRDefault="00A92147">
      <w:pPr>
        <w:spacing w:line="360" w:lineRule="exact"/>
        <w:rPr>
          <w:rFonts w:ascii="楷体_GB2312" w:eastAsia="楷体_GB2312"/>
          <w:b/>
          <w:sz w:val="24"/>
        </w:rPr>
      </w:pPr>
      <w:r>
        <w:rPr>
          <w:rFonts w:ascii="楷体_GB2312" w:eastAsia="楷体_GB2312" w:hint="eastAsia"/>
          <w:b/>
          <w:sz w:val="24"/>
        </w:rPr>
        <w:t>格式六：</w:t>
      </w:r>
    </w:p>
    <w:p w:rsidR="002256B9" w:rsidRDefault="002256B9" w:rsidP="00F34DFF">
      <w:pPr>
        <w:spacing w:afterLines="50" w:after="120" w:line="360" w:lineRule="exact"/>
        <w:jc w:val="center"/>
        <w:rPr>
          <w:rFonts w:ascii="楷体_GB2312" w:eastAsia="楷体_GB2312"/>
          <w:b/>
          <w:sz w:val="36"/>
          <w:szCs w:val="36"/>
        </w:rPr>
      </w:pPr>
    </w:p>
    <w:p w:rsidR="002256B9" w:rsidRDefault="00A92147" w:rsidP="00F34DFF">
      <w:pPr>
        <w:spacing w:afterLines="50" w:after="120" w:line="360" w:lineRule="exact"/>
        <w:jc w:val="center"/>
        <w:rPr>
          <w:rFonts w:ascii="楷体_GB2312" w:eastAsia="楷体_GB2312"/>
          <w:b/>
          <w:sz w:val="30"/>
          <w:szCs w:val="30"/>
        </w:rPr>
      </w:pPr>
      <w:r>
        <w:rPr>
          <w:rFonts w:ascii="楷体_GB2312" w:eastAsia="楷体_GB2312" w:hint="eastAsia"/>
          <w:b/>
          <w:sz w:val="30"/>
          <w:szCs w:val="30"/>
        </w:rPr>
        <w:t>江苏师范大学2018-2019年供暖节能外包服务</w:t>
      </w:r>
    </w:p>
    <w:p w:rsidR="002256B9" w:rsidRDefault="00A92147" w:rsidP="00F34DFF">
      <w:pPr>
        <w:spacing w:afterLines="50" w:after="120" w:line="360" w:lineRule="exact"/>
        <w:jc w:val="center"/>
        <w:rPr>
          <w:rFonts w:eastAsia="楷体_GB2312"/>
          <w:b/>
          <w:sz w:val="30"/>
          <w:szCs w:val="30"/>
        </w:rPr>
      </w:pPr>
      <w:r>
        <w:rPr>
          <w:rFonts w:ascii="楷体_GB2312" w:eastAsia="楷体_GB2312" w:hint="eastAsia"/>
          <w:b/>
          <w:sz w:val="30"/>
          <w:szCs w:val="30"/>
        </w:rPr>
        <w:t>投标报价单</w:t>
      </w:r>
    </w:p>
    <w:p w:rsidR="002256B9" w:rsidRDefault="002256B9">
      <w:pPr>
        <w:spacing w:line="360" w:lineRule="exact"/>
        <w:ind w:leftChars="1" w:left="2"/>
        <w:rPr>
          <w:rFonts w:ascii="仿宋_GB2312" w:eastAsia="楷体_GB2312" w:hAnsi="宋体"/>
          <w:szCs w:val="21"/>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2693"/>
        <w:gridCol w:w="2268"/>
        <w:gridCol w:w="3580"/>
      </w:tblGrid>
      <w:tr w:rsidR="002256B9">
        <w:trPr>
          <w:trHeight w:val="435"/>
          <w:jc w:val="center"/>
        </w:trPr>
        <w:tc>
          <w:tcPr>
            <w:tcW w:w="889"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b/>
                <w:szCs w:val="21"/>
              </w:rPr>
            </w:pPr>
            <w:r>
              <w:rPr>
                <w:rFonts w:ascii="楷体_GB2312" w:eastAsia="楷体_GB2312" w:hint="eastAsia"/>
                <w:b/>
                <w:szCs w:val="21"/>
              </w:rPr>
              <w:t>标段</w:t>
            </w:r>
          </w:p>
        </w:tc>
        <w:tc>
          <w:tcPr>
            <w:tcW w:w="2693"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b/>
                <w:szCs w:val="21"/>
              </w:rPr>
            </w:pPr>
            <w:r>
              <w:rPr>
                <w:rFonts w:ascii="楷体_GB2312" w:eastAsia="楷体_GB2312" w:hint="eastAsia"/>
                <w:b/>
                <w:szCs w:val="21"/>
              </w:rPr>
              <w:t>项目名称</w:t>
            </w:r>
          </w:p>
        </w:tc>
        <w:tc>
          <w:tcPr>
            <w:tcW w:w="2268"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b/>
                <w:szCs w:val="21"/>
              </w:rPr>
            </w:pPr>
            <w:r>
              <w:rPr>
                <w:rFonts w:ascii="楷体_GB2312" w:eastAsia="楷体_GB2312" w:hint="eastAsia"/>
                <w:b/>
                <w:szCs w:val="21"/>
              </w:rPr>
              <w:t>分部分项名称</w:t>
            </w:r>
          </w:p>
        </w:tc>
        <w:tc>
          <w:tcPr>
            <w:tcW w:w="3580"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b/>
                <w:szCs w:val="21"/>
              </w:rPr>
            </w:pPr>
            <w:r>
              <w:rPr>
                <w:rFonts w:ascii="楷体_GB2312" w:eastAsia="楷体_GB2312" w:hint="eastAsia"/>
                <w:b/>
                <w:szCs w:val="21"/>
              </w:rPr>
              <w:t>投标报价（元）</w:t>
            </w:r>
          </w:p>
        </w:tc>
      </w:tr>
      <w:tr w:rsidR="002256B9">
        <w:trPr>
          <w:trHeight w:val="421"/>
          <w:jc w:val="center"/>
        </w:trPr>
        <w:tc>
          <w:tcPr>
            <w:tcW w:w="889" w:type="dxa"/>
            <w:vMerge w:val="restart"/>
            <w:tcBorders>
              <w:top w:val="single" w:sz="4" w:space="0" w:color="auto"/>
              <w:left w:val="single" w:sz="4" w:space="0" w:color="auto"/>
              <w:right w:val="single" w:sz="4" w:space="0" w:color="auto"/>
            </w:tcBorders>
            <w:vAlign w:val="center"/>
          </w:tcPr>
          <w:p w:rsidR="002256B9" w:rsidRDefault="00A92147">
            <w:pPr>
              <w:spacing w:line="360" w:lineRule="exact"/>
              <w:rPr>
                <w:rFonts w:ascii="宋体" w:eastAsia="楷体_GB2312" w:hAnsi="宋体"/>
                <w:b/>
                <w:szCs w:val="21"/>
              </w:rPr>
            </w:pPr>
            <w:r>
              <w:rPr>
                <w:rFonts w:ascii="宋体" w:eastAsia="楷体_GB2312" w:hAnsi="宋体" w:hint="eastAsia"/>
                <w:b/>
                <w:szCs w:val="21"/>
              </w:rPr>
              <w:t>标段一</w:t>
            </w:r>
          </w:p>
        </w:tc>
        <w:tc>
          <w:tcPr>
            <w:tcW w:w="2693" w:type="dxa"/>
            <w:vMerge w:val="restart"/>
            <w:tcBorders>
              <w:top w:val="single" w:sz="4" w:space="0" w:color="auto"/>
              <w:left w:val="single" w:sz="4" w:space="0" w:color="auto"/>
              <w:right w:val="single" w:sz="4" w:space="0" w:color="auto"/>
            </w:tcBorders>
            <w:vAlign w:val="center"/>
          </w:tcPr>
          <w:p w:rsidR="002256B9" w:rsidRDefault="00A92147">
            <w:pPr>
              <w:spacing w:line="360" w:lineRule="exact"/>
              <w:rPr>
                <w:rFonts w:ascii="宋体" w:eastAsia="楷体_GB2312" w:hAnsi="宋体"/>
                <w:b/>
                <w:szCs w:val="21"/>
              </w:rPr>
            </w:pPr>
            <w:r>
              <w:rPr>
                <w:rFonts w:ascii="楷体_GB2312" w:eastAsia="楷体_GB2312" w:hint="eastAsia"/>
                <w:bCs/>
                <w:szCs w:val="21"/>
              </w:rPr>
              <w:t>泉山校区住宅区及教学区</w:t>
            </w:r>
            <w:r>
              <w:rPr>
                <w:rFonts w:ascii="楷体_GB2312" w:eastAsia="楷体_GB2312" w:hint="eastAsia"/>
                <w:bCs/>
                <w:szCs w:val="21"/>
              </w:rPr>
              <w:lastRenderedPageBreak/>
              <w:t>供暖运行委托服务</w:t>
            </w:r>
          </w:p>
        </w:tc>
        <w:tc>
          <w:tcPr>
            <w:tcW w:w="2268"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rPr>
                <w:rFonts w:ascii="宋体" w:eastAsia="楷体_GB2312" w:hAnsi="宋体"/>
                <w:b/>
                <w:szCs w:val="21"/>
              </w:rPr>
            </w:pPr>
            <w:r>
              <w:rPr>
                <w:rFonts w:ascii="宋体" w:eastAsia="楷体_GB2312" w:hAnsi="宋体" w:hint="eastAsia"/>
                <w:b/>
                <w:szCs w:val="21"/>
              </w:rPr>
              <w:lastRenderedPageBreak/>
              <w:t>供暖服务人工费及日</w:t>
            </w:r>
            <w:r>
              <w:rPr>
                <w:rFonts w:ascii="宋体" w:eastAsia="楷体_GB2312" w:hAnsi="宋体" w:hint="eastAsia"/>
                <w:b/>
                <w:szCs w:val="21"/>
              </w:rPr>
              <w:lastRenderedPageBreak/>
              <w:t>常维修费</w:t>
            </w:r>
          </w:p>
        </w:tc>
        <w:tc>
          <w:tcPr>
            <w:tcW w:w="3580"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rPr>
                <w:rFonts w:ascii="宋体" w:eastAsia="楷体_GB2312" w:hAnsi="宋体"/>
                <w:b/>
                <w:szCs w:val="21"/>
                <w:u w:val="single"/>
              </w:rPr>
            </w:pPr>
            <w:r>
              <w:rPr>
                <w:rFonts w:ascii="宋体" w:eastAsia="楷体_GB2312" w:hAnsi="宋体" w:hint="eastAsia"/>
                <w:b/>
                <w:szCs w:val="21"/>
              </w:rPr>
              <w:lastRenderedPageBreak/>
              <w:t>小写：</w:t>
            </w:r>
            <w:r>
              <w:rPr>
                <w:rFonts w:ascii="宋体" w:eastAsia="楷体_GB2312" w:hAnsi="宋体" w:hint="eastAsia"/>
                <w:b/>
                <w:szCs w:val="21"/>
                <w:u w:val="single"/>
              </w:rPr>
              <w:t xml:space="preserve">             </w:t>
            </w:r>
            <w:r>
              <w:rPr>
                <w:rFonts w:ascii="宋体" w:eastAsia="楷体_GB2312" w:hAnsi="宋体" w:hint="eastAsia"/>
                <w:b/>
                <w:szCs w:val="21"/>
                <w:u w:val="single"/>
              </w:rPr>
              <w:t>元</w:t>
            </w:r>
          </w:p>
          <w:p w:rsidR="002256B9" w:rsidRDefault="00A92147">
            <w:pPr>
              <w:spacing w:line="360" w:lineRule="exact"/>
              <w:rPr>
                <w:rFonts w:ascii="宋体" w:eastAsia="楷体_GB2312" w:hAnsi="宋体"/>
                <w:b/>
                <w:szCs w:val="21"/>
                <w:u w:val="single"/>
              </w:rPr>
            </w:pPr>
            <w:r>
              <w:rPr>
                <w:rFonts w:ascii="宋体" w:eastAsia="楷体_GB2312" w:hAnsi="宋体" w:hint="eastAsia"/>
                <w:b/>
                <w:szCs w:val="21"/>
              </w:rPr>
              <w:lastRenderedPageBreak/>
              <w:t>大写：</w:t>
            </w:r>
          </w:p>
        </w:tc>
      </w:tr>
      <w:tr w:rsidR="002256B9">
        <w:trPr>
          <w:trHeight w:val="421"/>
          <w:jc w:val="center"/>
        </w:trPr>
        <w:tc>
          <w:tcPr>
            <w:tcW w:w="889" w:type="dxa"/>
            <w:vMerge/>
            <w:tcBorders>
              <w:left w:val="single" w:sz="4" w:space="0" w:color="auto"/>
              <w:bottom w:val="single" w:sz="4" w:space="0" w:color="auto"/>
              <w:right w:val="single" w:sz="4" w:space="0" w:color="auto"/>
            </w:tcBorders>
            <w:vAlign w:val="center"/>
          </w:tcPr>
          <w:p w:rsidR="002256B9" w:rsidRDefault="002256B9">
            <w:pPr>
              <w:spacing w:line="360" w:lineRule="exact"/>
              <w:rPr>
                <w:rFonts w:ascii="宋体" w:eastAsia="楷体_GB2312" w:hAnsi="宋体"/>
                <w:b/>
                <w:szCs w:val="21"/>
              </w:rPr>
            </w:pPr>
          </w:p>
        </w:tc>
        <w:tc>
          <w:tcPr>
            <w:tcW w:w="2693" w:type="dxa"/>
            <w:vMerge/>
            <w:tcBorders>
              <w:left w:val="single" w:sz="4" w:space="0" w:color="auto"/>
              <w:bottom w:val="single" w:sz="4" w:space="0" w:color="auto"/>
              <w:right w:val="single" w:sz="4" w:space="0" w:color="auto"/>
            </w:tcBorders>
            <w:vAlign w:val="center"/>
          </w:tcPr>
          <w:p w:rsidR="002256B9" w:rsidRDefault="002256B9">
            <w:pPr>
              <w:spacing w:line="360" w:lineRule="exact"/>
              <w:rPr>
                <w:rFonts w:ascii="宋体" w:eastAsia="楷体_GB2312" w:hAnsi="宋体"/>
                <w:b/>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rPr>
                <w:rFonts w:ascii="宋体" w:eastAsia="楷体_GB2312" w:hAnsi="宋体"/>
                <w:b/>
                <w:szCs w:val="21"/>
              </w:rPr>
            </w:pPr>
            <w:r>
              <w:rPr>
                <w:rFonts w:ascii="宋体" w:eastAsia="楷体_GB2312" w:hAnsi="宋体" w:hint="eastAsia"/>
                <w:b/>
                <w:szCs w:val="21"/>
              </w:rPr>
              <w:t>我单位所获水电汽成本节能分红比例</w:t>
            </w:r>
          </w:p>
        </w:tc>
        <w:tc>
          <w:tcPr>
            <w:tcW w:w="3580"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rPr>
                <w:rFonts w:ascii="宋体" w:eastAsia="楷体_GB2312" w:hAnsi="宋体"/>
                <w:b/>
                <w:szCs w:val="21"/>
                <w:u w:val="single"/>
              </w:rPr>
            </w:pPr>
            <w:r>
              <w:rPr>
                <w:rFonts w:ascii="宋体" w:hAnsi="宋体" w:hint="eastAsia"/>
                <w:b/>
                <w:szCs w:val="21"/>
                <w:u w:val="single"/>
              </w:rPr>
              <w:t xml:space="preserve">            ％</w:t>
            </w:r>
          </w:p>
        </w:tc>
      </w:tr>
      <w:tr w:rsidR="002256B9">
        <w:trPr>
          <w:trHeight w:val="421"/>
          <w:jc w:val="center"/>
        </w:trPr>
        <w:tc>
          <w:tcPr>
            <w:tcW w:w="889" w:type="dxa"/>
            <w:vMerge w:val="restart"/>
            <w:tcBorders>
              <w:top w:val="single" w:sz="4" w:space="0" w:color="auto"/>
              <w:left w:val="single" w:sz="4" w:space="0" w:color="auto"/>
              <w:right w:val="single" w:sz="4" w:space="0" w:color="auto"/>
            </w:tcBorders>
            <w:vAlign w:val="center"/>
          </w:tcPr>
          <w:p w:rsidR="002256B9" w:rsidRDefault="00A92147">
            <w:pPr>
              <w:spacing w:line="360" w:lineRule="exact"/>
              <w:rPr>
                <w:rFonts w:ascii="宋体" w:eastAsia="楷体_GB2312" w:hAnsi="宋体"/>
                <w:b/>
                <w:szCs w:val="21"/>
              </w:rPr>
            </w:pPr>
            <w:r>
              <w:rPr>
                <w:rFonts w:ascii="宋体" w:eastAsia="楷体_GB2312" w:hAnsi="宋体" w:hint="eastAsia"/>
                <w:b/>
                <w:szCs w:val="21"/>
              </w:rPr>
              <w:t>标段二</w:t>
            </w:r>
          </w:p>
        </w:tc>
        <w:tc>
          <w:tcPr>
            <w:tcW w:w="2693" w:type="dxa"/>
            <w:vMerge w:val="restart"/>
            <w:tcBorders>
              <w:top w:val="single" w:sz="4" w:space="0" w:color="auto"/>
              <w:left w:val="single" w:sz="4" w:space="0" w:color="auto"/>
              <w:right w:val="single" w:sz="4" w:space="0" w:color="auto"/>
            </w:tcBorders>
            <w:vAlign w:val="center"/>
          </w:tcPr>
          <w:p w:rsidR="002256B9" w:rsidRDefault="00A92147">
            <w:pPr>
              <w:spacing w:line="360" w:lineRule="exact"/>
              <w:rPr>
                <w:rFonts w:ascii="宋体" w:eastAsia="楷体_GB2312" w:hAnsi="宋体"/>
                <w:b/>
                <w:szCs w:val="21"/>
              </w:rPr>
            </w:pPr>
            <w:r>
              <w:rPr>
                <w:rFonts w:ascii="楷体_GB2312" w:eastAsia="楷体_GB2312" w:hint="eastAsia"/>
                <w:bCs/>
                <w:szCs w:val="21"/>
              </w:rPr>
              <w:t>云龙、奎园校区住宅区、学生宿舍区及办公教学区供暖运行委托服务</w:t>
            </w:r>
          </w:p>
        </w:tc>
        <w:tc>
          <w:tcPr>
            <w:tcW w:w="2268"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rPr>
                <w:rFonts w:ascii="宋体" w:eastAsia="楷体_GB2312" w:hAnsi="宋体"/>
                <w:b/>
                <w:szCs w:val="21"/>
              </w:rPr>
            </w:pPr>
            <w:r>
              <w:rPr>
                <w:rFonts w:ascii="宋体" w:eastAsia="楷体_GB2312" w:hAnsi="宋体" w:hint="eastAsia"/>
                <w:b/>
                <w:szCs w:val="21"/>
              </w:rPr>
              <w:t>供暖服务人工费及日常维修费</w:t>
            </w:r>
          </w:p>
        </w:tc>
        <w:tc>
          <w:tcPr>
            <w:tcW w:w="3580"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rPr>
                <w:rFonts w:ascii="宋体" w:eastAsia="楷体_GB2312" w:hAnsi="宋体"/>
                <w:b/>
                <w:szCs w:val="21"/>
                <w:u w:val="single"/>
              </w:rPr>
            </w:pPr>
            <w:r>
              <w:rPr>
                <w:rFonts w:ascii="宋体" w:eastAsia="楷体_GB2312" w:hAnsi="宋体" w:hint="eastAsia"/>
                <w:b/>
                <w:szCs w:val="21"/>
              </w:rPr>
              <w:t>小写：</w:t>
            </w:r>
            <w:r>
              <w:rPr>
                <w:rFonts w:ascii="宋体" w:eastAsia="楷体_GB2312" w:hAnsi="宋体" w:hint="eastAsia"/>
                <w:b/>
                <w:szCs w:val="21"/>
                <w:u w:val="single"/>
              </w:rPr>
              <w:t xml:space="preserve">             </w:t>
            </w:r>
            <w:r>
              <w:rPr>
                <w:rFonts w:ascii="宋体" w:eastAsia="楷体_GB2312" w:hAnsi="宋体" w:hint="eastAsia"/>
                <w:b/>
                <w:szCs w:val="21"/>
                <w:u w:val="single"/>
              </w:rPr>
              <w:t>元</w:t>
            </w:r>
          </w:p>
          <w:p w:rsidR="002256B9" w:rsidRDefault="00A92147">
            <w:pPr>
              <w:spacing w:line="360" w:lineRule="exact"/>
              <w:rPr>
                <w:rFonts w:ascii="宋体" w:eastAsia="楷体_GB2312" w:hAnsi="宋体"/>
                <w:b/>
                <w:szCs w:val="21"/>
                <w:u w:val="single"/>
              </w:rPr>
            </w:pPr>
            <w:r>
              <w:rPr>
                <w:rFonts w:ascii="宋体" w:eastAsia="楷体_GB2312" w:hAnsi="宋体" w:hint="eastAsia"/>
                <w:b/>
                <w:szCs w:val="21"/>
              </w:rPr>
              <w:t>大写：</w:t>
            </w:r>
          </w:p>
        </w:tc>
      </w:tr>
      <w:tr w:rsidR="002256B9">
        <w:trPr>
          <w:trHeight w:val="421"/>
          <w:jc w:val="center"/>
        </w:trPr>
        <w:tc>
          <w:tcPr>
            <w:tcW w:w="889" w:type="dxa"/>
            <w:vMerge/>
            <w:tcBorders>
              <w:left w:val="single" w:sz="4" w:space="0" w:color="auto"/>
              <w:bottom w:val="single" w:sz="4" w:space="0" w:color="auto"/>
              <w:right w:val="single" w:sz="4" w:space="0" w:color="auto"/>
            </w:tcBorders>
            <w:vAlign w:val="center"/>
          </w:tcPr>
          <w:p w:rsidR="002256B9" w:rsidRDefault="002256B9">
            <w:pPr>
              <w:spacing w:line="360" w:lineRule="exact"/>
              <w:rPr>
                <w:rFonts w:ascii="宋体" w:eastAsia="楷体_GB2312" w:hAnsi="宋体"/>
                <w:b/>
                <w:szCs w:val="21"/>
              </w:rPr>
            </w:pPr>
          </w:p>
        </w:tc>
        <w:tc>
          <w:tcPr>
            <w:tcW w:w="2693" w:type="dxa"/>
            <w:vMerge/>
            <w:tcBorders>
              <w:left w:val="single" w:sz="4" w:space="0" w:color="auto"/>
              <w:bottom w:val="single" w:sz="4" w:space="0" w:color="auto"/>
              <w:right w:val="single" w:sz="4" w:space="0" w:color="auto"/>
            </w:tcBorders>
            <w:vAlign w:val="center"/>
          </w:tcPr>
          <w:p w:rsidR="002256B9" w:rsidRDefault="002256B9">
            <w:pPr>
              <w:spacing w:line="360" w:lineRule="exact"/>
              <w:rPr>
                <w:rFonts w:ascii="宋体" w:eastAsia="楷体_GB2312" w:hAnsi="宋体"/>
                <w:b/>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rPr>
                <w:rFonts w:ascii="宋体" w:eastAsia="楷体_GB2312" w:hAnsi="宋体"/>
                <w:b/>
                <w:szCs w:val="21"/>
              </w:rPr>
            </w:pPr>
            <w:r>
              <w:rPr>
                <w:rFonts w:ascii="宋体" w:eastAsia="楷体_GB2312" w:hAnsi="宋体" w:hint="eastAsia"/>
                <w:b/>
                <w:szCs w:val="21"/>
              </w:rPr>
              <w:t>我单位所得水电汽成本节能分红比例</w:t>
            </w:r>
          </w:p>
        </w:tc>
        <w:tc>
          <w:tcPr>
            <w:tcW w:w="3580"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ind w:firstLineChars="50" w:firstLine="105"/>
              <w:rPr>
                <w:rFonts w:ascii="宋体" w:eastAsia="楷体_GB2312" w:hAnsi="宋体"/>
                <w:b/>
                <w:szCs w:val="21"/>
                <w:u w:val="single"/>
              </w:rPr>
            </w:pPr>
            <w:r>
              <w:rPr>
                <w:rFonts w:ascii="宋体" w:hAnsi="宋体" w:hint="eastAsia"/>
                <w:b/>
                <w:szCs w:val="21"/>
                <w:u w:val="single"/>
              </w:rPr>
              <w:t xml:space="preserve">            ％</w:t>
            </w:r>
          </w:p>
        </w:tc>
      </w:tr>
    </w:tbl>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A92147">
      <w:pPr>
        <w:spacing w:line="360" w:lineRule="exact"/>
        <w:rPr>
          <w:rFonts w:ascii="楷体_GB2312" w:eastAsia="楷体_GB2312"/>
          <w:b/>
          <w:sz w:val="24"/>
          <w:u w:val="single"/>
        </w:rPr>
      </w:pPr>
      <w:r>
        <w:rPr>
          <w:rFonts w:ascii="楷体_GB2312" w:eastAsia="楷体_GB2312" w:hint="eastAsia"/>
          <w:b/>
          <w:sz w:val="24"/>
        </w:rPr>
        <w:t>投标单位（盖章）：</w:t>
      </w:r>
    </w:p>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A92147">
      <w:pPr>
        <w:spacing w:line="360" w:lineRule="exact"/>
        <w:rPr>
          <w:rFonts w:ascii="楷体_GB2312" w:eastAsia="楷体_GB2312"/>
          <w:b/>
          <w:sz w:val="24"/>
          <w:u w:val="single"/>
        </w:rPr>
      </w:pPr>
      <w:r>
        <w:rPr>
          <w:rFonts w:ascii="楷体_GB2312" w:eastAsia="楷体_GB2312" w:hint="eastAsia"/>
          <w:b/>
          <w:sz w:val="24"/>
        </w:rPr>
        <w:t>法人代表签字盖章：</w:t>
      </w:r>
    </w:p>
    <w:p w:rsidR="002256B9" w:rsidRDefault="002256B9">
      <w:pPr>
        <w:spacing w:line="360" w:lineRule="exact"/>
        <w:rPr>
          <w:rFonts w:ascii="楷体_GB2312" w:eastAsia="楷体_GB2312"/>
          <w:b/>
          <w:sz w:val="24"/>
          <w:u w:val="single"/>
        </w:rPr>
      </w:pPr>
    </w:p>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A92147">
      <w:pPr>
        <w:spacing w:line="360" w:lineRule="exact"/>
        <w:rPr>
          <w:rFonts w:ascii="楷体_GB2312" w:eastAsia="楷体_GB2312"/>
          <w:b/>
          <w:sz w:val="24"/>
          <w:u w:val="single"/>
        </w:rPr>
      </w:pPr>
      <w:r>
        <w:rPr>
          <w:rFonts w:ascii="楷体_GB2312" w:eastAsia="楷体_GB2312" w:hint="eastAsia"/>
          <w:b/>
          <w:sz w:val="24"/>
        </w:rPr>
        <w:t>投标人代表签字盖章：</w:t>
      </w:r>
    </w:p>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2256B9">
      <w:pPr>
        <w:spacing w:line="360" w:lineRule="exact"/>
        <w:rPr>
          <w:rFonts w:ascii="楷体_GB2312" w:eastAsia="楷体_GB2312"/>
          <w:b/>
          <w:sz w:val="24"/>
        </w:rPr>
      </w:pPr>
    </w:p>
    <w:p w:rsidR="002256B9" w:rsidRDefault="00A92147">
      <w:pPr>
        <w:spacing w:line="360" w:lineRule="exact"/>
        <w:rPr>
          <w:rFonts w:ascii="楷体_GB2312" w:eastAsia="楷体_GB2312"/>
          <w:b/>
          <w:sz w:val="28"/>
          <w:szCs w:val="28"/>
        </w:rPr>
      </w:pPr>
      <w:r>
        <w:rPr>
          <w:rFonts w:ascii="楷体_GB2312" w:eastAsia="楷体_GB2312" w:hint="eastAsia"/>
          <w:b/>
          <w:sz w:val="24"/>
        </w:rPr>
        <w:t>日期：    年   月   日</w:t>
      </w:r>
    </w:p>
    <w:p w:rsidR="002256B9" w:rsidRDefault="002256B9">
      <w:pPr>
        <w:spacing w:line="360" w:lineRule="exact"/>
        <w:ind w:firstLineChars="200" w:firstLine="562"/>
        <w:rPr>
          <w:rFonts w:ascii="楷体_GB2312" w:eastAsia="楷体_GB2312"/>
          <w:b/>
          <w:sz w:val="28"/>
          <w:szCs w:val="28"/>
        </w:rPr>
      </w:pPr>
    </w:p>
    <w:p w:rsidR="002256B9" w:rsidRDefault="002256B9">
      <w:pPr>
        <w:spacing w:line="360" w:lineRule="exact"/>
        <w:ind w:firstLineChars="200" w:firstLine="562"/>
        <w:rPr>
          <w:rFonts w:ascii="楷体_GB2312" w:eastAsia="楷体_GB2312"/>
          <w:b/>
          <w:sz w:val="28"/>
          <w:szCs w:val="28"/>
        </w:rPr>
      </w:pPr>
    </w:p>
    <w:p w:rsidR="002256B9" w:rsidRDefault="002256B9">
      <w:pPr>
        <w:spacing w:line="360" w:lineRule="exact"/>
        <w:rPr>
          <w:rFonts w:ascii="楷体_GB2312" w:eastAsia="楷体_GB2312"/>
          <w:b/>
          <w:sz w:val="28"/>
          <w:szCs w:val="28"/>
        </w:rPr>
      </w:pPr>
    </w:p>
    <w:p w:rsidR="002256B9" w:rsidRDefault="002256B9">
      <w:pPr>
        <w:spacing w:line="360" w:lineRule="exact"/>
        <w:rPr>
          <w:rFonts w:ascii="楷体_GB2312" w:eastAsia="楷体_GB2312"/>
          <w:b/>
          <w:sz w:val="28"/>
          <w:szCs w:val="28"/>
        </w:rPr>
      </w:pPr>
    </w:p>
    <w:p w:rsidR="002256B9" w:rsidRDefault="00A92147">
      <w:pPr>
        <w:spacing w:line="360" w:lineRule="exact"/>
        <w:rPr>
          <w:rFonts w:ascii="楷体_GB2312" w:eastAsia="楷体_GB2312"/>
          <w:sz w:val="24"/>
        </w:rPr>
      </w:pPr>
      <w:r>
        <w:rPr>
          <w:rFonts w:ascii="楷体_GB2312" w:eastAsia="楷体_GB2312" w:hint="eastAsia"/>
          <w:b/>
          <w:sz w:val="24"/>
        </w:rPr>
        <w:t>格式七</w:t>
      </w:r>
      <w:r>
        <w:rPr>
          <w:rFonts w:ascii="楷体_GB2312" w:eastAsia="楷体_GB2312" w:hint="eastAsia"/>
          <w:sz w:val="24"/>
        </w:rPr>
        <w:t>：</w:t>
      </w:r>
    </w:p>
    <w:p w:rsidR="002256B9" w:rsidRDefault="00A92147">
      <w:pPr>
        <w:spacing w:line="360" w:lineRule="exact"/>
        <w:jc w:val="center"/>
        <w:rPr>
          <w:rFonts w:ascii="楷体_GB2312" w:eastAsia="楷体_GB2312"/>
          <w:b/>
          <w:sz w:val="28"/>
          <w:szCs w:val="28"/>
        </w:rPr>
      </w:pPr>
      <w:r>
        <w:rPr>
          <w:rFonts w:ascii="楷体_GB2312" w:eastAsia="楷体_GB2312" w:hint="eastAsia"/>
          <w:b/>
          <w:sz w:val="28"/>
          <w:szCs w:val="28"/>
        </w:rPr>
        <w:t>标段一  投标单位节能投资设备设施及费用清单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2118"/>
        <w:gridCol w:w="1122"/>
        <w:gridCol w:w="901"/>
        <w:gridCol w:w="901"/>
        <w:gridCol w:w="901"/>
        <w:gridCol w:w="904"/>
        <w:gridCol w:w="911"/>
        <w:gridCol w:w="901"/>
      </w:tblGrid>
      <w:tr w:rsidR="002256B9">
        <w:trPr>
          <w:trHeight w:val="517"/>
        </w:trPr>
        <w:tc>
          <w:tcPr>
            <w:tcW w:w="627"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序号</w:t>
            </w:r>
          </w:p>
        </w:tc>
        <w:tc>
          <w:tcPr>
            <w:tcW w:w="2118"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rPr>
                <w:rFonts w:ascii="楷体_GB2312" w:eastAsia="楷体_GB2312" w:hAnsi="宋体"/>
                <w:b/>
                <w:szCs w:val="21"/>
              </w:rPr>
            </w:pPr>
            <w:r>
              <w:rPr>
                <w:rFonts w:ascii="楷体_GB2312" w:eastAsia="楷体_GB2312" w:hAnsi="宋体" w:hint="eastAsia"/>
                <w:b/>
                <w:szCs w:val="21"/>
              </w:rPr>
              <w:t>设备设施名称</w:t>
            </w:r>
          </w:p>
        </w:tc>
        <w:tc>
          <w:tcPr>
            <w:tcW w:w="1122"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规格型号</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单价（元）</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合价（元）</w:t>
            </w:r>
          </w:p>
        </w:tc>
        <w:tc>
          <w:tcPr>
            <w:tcW w:w="904"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品牌</w:t>
            </w:r>
          </w:p>
        </w:tc>
        <w:tc>
          <w:tcPr>
            <w:tcW w:w="91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产地</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备注</w:t>
            </w: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hint="eastAsia"/>
                <w:szCs w:val="21"/>
              </w:rPr>
              <w:t>1</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hint="eastAsia"/>
                <w:szCs w:val="21"/>
              </w:rPr>
              <w:t>2</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hint="eastAsia"/>
                <w:szCs w:val="21"/>
              </w:rPr>
              <w:t>3</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hint="eastAsia"/>
                <w:szCs w:val="21"/>
              </w:rPr>
              <w:t>4</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hint="eastAsia"/>
                <w:szCs w:val="21"/>
              </w:rPr>
              <w:t>5</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szCs w:val="21"/>
              </w:rPr>
              <w:t>…</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bl>
    <w:p w:rsidR="002256B9" w:rsidRDefault="00A92147">
      <w:pPr>
        <w:spacing w:line="360" w:lineRule="exact"/>
        <w:rPr>
          <w:rFonts w:ascii="楷体_GB2312" w:eastAsia="楷体_GB2312"/>
          <w:b/>
          <w:sz w:val="24"/>
          <w:u w:val="single"/>
        </w:rPr>
      </w:pPr>
      <w:r>
        <w:rPr>
          <w:rFonts w:ascii="楷体_GB2312" w:eastAsia="楷体_GB2312" w:hint="eastAsia"/>
          <w:b/>
          <w:sz w:val="24"/>
        </w:rPr>
        <w:t>投标单位节能投资总价（小写）：</w:t>
      </w:r>
      <w:r>
        <w:rPr>
          <w:rFonts w:ascii="楷体_GB2312" w:eastAsia="楷体_GB2312" w:hint="eastAsia"/>
          <w:b/>
          <w:sz w:val="24"/>
          <w:u w:val="single"/>
        </w:rPr>
        <w:t xml:space="preserve">                元  大写：                      </w:t>
      </w:r>
    </w:p>
    <w:p w:rsidR="002256B9" w:rsidRDefault="002256B9">
      <w:pPr>
        <w:spacing w:line="360" w:lineRule="exact"/>
        <w:rPr>
          <w:rFonts w:ascii="楷体_GB2312" w:eastAsia="楷体_GB2312"/>
          <w:sz w:val="24"/>
        </w:rPr>
      </w:pPr>
    </w:p>
    <w:p w:rsidR="002256B9" w:rsidRDefault="00A92147">
      <w:pPr>
        <w:spacing w:line="360" w:lineRule="exact"/>
        <w:rPr>
          <w:rFonts w:ascii="楷体_GB2312" w:eastAsia="楷体_GB2312"/>
          <w:sz w:val="24"/>
        </w:rPr>
      </w:pPr>
      <w:r>
        <w:rPr>
          <w:rFonts w:ascii="楷体_GB2312" w:eastAsia="楷体_GB2312" w:hint="eastAsia"/>
          <w:sz w:val="24"/>
        </w:rPr>
        <w:t>投标单位盖章：</w:t>
      </w:r>
    </w:p>
    <w:p w:rsidR="002256B9" w:rsidRDefault="002256B9">
      <w:pPr>
        <w:spacing w:line="360" w:lineRule="exact"/>
        <w:rPr>
          <w:rFonts w:ascii="楷体_GB2312" w:eastAsia="楷体_GB2312"/>
          <w:sz w:val="24"/>
        </w:rPr>
      </w:pPr>
    </w:p>
    <w:p w:rsidR="002256B9" w:rsidRDefault="00A92147">
      <w:pPr>
        <w:spacing w:line="360" w:lineRule="exact"/>
        <w:rPr>
          <w:rFonts w:ascii="楷体_GB2312" w:eastAsia="楷体_GB2312"/>
          <w:sz w:val="24"/>
        </w:rPr>
      </w:pPr>
      <w:r>
        <w:rPr>
          <w:rFonts w:ascii="楷体_GB2312" w:eastAsia="楷体_GB2312" w:hint="eastAsia"/>
          <w:sz w:val="24"/>
        </w:rPr>
        <w:t>法定代表人签字盖章：</w:t>
      </w:r>
    </w:p>
    <w:p w:rsidR="002256B9" w:rsidRDefault="002256B9">
      <w:pPr>
        <w:spacing w:line="360" w:lineRule="exact"/>
        <w:rPr>
          <w:rFonts w:ascii="楷体_GB2312" w:eastAsia="楷体_GB2312"/>
          <w:sz w:val="24"/>
        </w:rPr>
      </w:pPr>
    </w:p>
    <w:p w:rsidR="002256B9" w:rsidRDefault="00A92147">
      <w:pPr>
        <w:spacing w:line="360" w:lineRule="exact"/>
        <w:rPr>
          <w:rFonts w:ascii="楷体_GB2312" w:eastAsia="楷体_GB2312"/>
          <w:b/>
          <w:sz w:val="24"/>
        </w:rPr>
      </w:pPr>
      <w:r>
        <w:rPr>
          <w:rFonts w:ascii="楷体_GB2312" w:eastAsia="楷体_GB2312" w:hint="eastAsia"/>
          <w:sz w:val="24"/>
        </w:rPr>
        <w:t>投标人代表签字盖章：</w:t>
      </w:r>
    </w:p>
    <w:p w:rsidR="002256B9" w:rsidRDefault="002256B9">
      <w:pPr>
        <w:spacing w:line="360" w:lineRule="exact"/>
        <w:rPr>
          <w:rFonts w:ascii="楷体_GB2312" w:eastAsia="楷体_GB2312"/>
          <w:b/>
          <w:sz w:val="24"/>
        </w:rPr>
      </w:pPr>
    </w:p>
    <w:p w:rsidR="002256B9" w:rsidRDefault="00A92147">
      <w:pPr>
        <w:spacing w:line="360" w:lineRule="exact"/>
        <w:ind w:leftChars="2350" w:left="4935" w:firstLineChars="50" w:firstLine="120"/>
        <w:rPr>
          <w:rFonts w:ascii="楷体_GB2312" w:eastAsia="楷体_GB2312" w:hAnsi="宋体"/>
          <w:b/>
          <w:sz w:val="28"/>
          <w:szCs w:val="28"/>
        </w:rPr>
      </w:pPr>
      <w:r>
        <w:rPr>
          <w:rFonts w:ascii="楷体_GB2312" w:eastAsia="楷体_GB2312" w:hint="eastAsia"/>
          <w:sz w:val="24"/>
        </w:rPr>
        <w:t>年     月      日</w:t>
      </w:r>
    </w:p>
    <w:p w:rsidR="002256B9" w:rsidRDefault="002256B9">
      <w:pPr>
        <w:spacing w:line="360" w:lineRule="exact"/>
        <w:rPr>
          <w:rFonts w:ascii="楷体_GB2312" w:eastAsia="楷体_GB2312"/>
          <w:b/>
          <w:sz w:val="24"/>
        </w:rPr>
      </w:pPr>
    </w:p>
    <w:p w:rsidR="002256B9" w:rsidRDefault="00A92147">
      <w:pPr>
        <w:spacing w:line="360" w:lineRule="exact"/>
        <w:jc w:val="center"/>
        <w:rPr>
          <w:rFonts w:ascii="楷体_GB2312" w:eastAsia="楷体_GB2312"/>
          <w:b/>
          <w:sz w:val="28"/>
          <w:szCs w:val="28"/>
        </w:rPr>
      </w:pPr>
      <w:r>
        <w:rPr>
          <w:rFonts w:ascii="楷体_GB2312" w:eastAsia="楷体_GB2312" w:hint="eastAsia"/>
          <w:b/>
          <w:sz w:val="28"/>
          <w:szCs w:val="28"/>
        </w:rPr>
        <w:t>标段二  投标单位节能投资设备设施及费用清单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2118"/>
        <w:gridCol w:w="1122"/>
        <w:gridCol w:w="901"/>
        <w:gridCol w:w="901"/>
        <w:gridCol w:w="901"/>
        <w:gridCol w:w="904"/>
        <w:gridCol w:w="911"/>
        <w:gridCol w:w="901"/>
      </w:tblGrid>
      <w:tr w:rsidR="002256B9">
        <w:trPr>
          <w:trHeight w:val="517"/>
        </w:trPr>
        <w:tc>
          <w:tcPr>
            <w:tcW w:w="627"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序号</w:t>
            </w:r>
          </w:p>
        </w:tc>
        <w:tc>
          <w:tcPr>
            <w:tcW w:w="2118"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rPr>
                <w:rFonts w:ascii="楷体_GB2312" w:eastAsia="楷体_GB2312" w:hAnsi="宋体"/>
                <w:b/>
                <w:szCs w:val="21"/>
              </w:rPr>
            </w:pPr>
            <w:r>
              <w:rPr>
                <w:rFonts w:ascii="楷体_GB2312" w:eastAsia="楷体_GB2312" w:hAnsi="宋体" w:hint="eastAsia"/>
                <w:b/>
                <w:szCs w:val="21"/>
              </w:rPr>
              <w:t>设备设施名称</w:t>
            </w:r>
          </w:p>
        </w:tc>
        <w:tc>
          <w:tcPr>
            <w:tcW w:w="1122"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规格型号</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单价（元）</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合价（元）</w:t>
            </w:r>
          </w:p>
        </w:tc>
        <w:tc>
          <w:tcPr>
            <w:tcW w:w="904"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品牌</w:t>
            </w:r>
          </w:p>
        </w:tc>
        <w:tc>
          <w:tcPr>
            <w:tcW w:w="91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产地</w:t>
            </w:r>
          </w:p>
        </w:tc>
        <w:tc>
          <w:tcPr>
            <w:tcW w:w="901" w:type="dxa"/>
            <w:tcBorders>
              <w:top w:val="single" w:sz="4" w:space="0" w:color="auto"/>
              <w:left w:val="single" w:sz="4" w:space="0" w:color="auto"/>
              <w:bottom w:val="single" w:sz="4" w:space="0" w:color="auto"/>
              <w:right w:val="single" w:sz="4" w:space="0" w:color="auto"/>
            </w:tcBorders>
            <w:vAlign w:val="center"/>
          </w:tcPr>
          <w:p w:rsidR="002256B9" w:rsidRDefault="00A92147">
            <w:pPr>
              <w:spacing w:line="360" w:lineRule="exact"/>
              <w:jc w:val="center"/>
              <w:rPr>
                <w:rFonts w:ascii="楷体_GB2312" w:eastAsia="楷体_GB2312" w:hAnsi="宋体"/>
                <w:b/>
                <w:szCs w:val="21"/>
              </w:rPr>
            </w:pPr>
            <w:r>
              <w:rPr>
                <w:rFonts w:ascii="楷体_GB2312" w:eastAsia="楷体_GB2312" w:hAnsi="宋体" w:hint="eastAsia"/>
                <w:b/>
                <w:szCs w:val="21"/>
              </w:rPr>
              <w:t>备注</w:t>
            </w: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hint="eastAsia"/>
                <w:szCs w:val="21"/>
              </w:rPr>
              <w:t>1</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hint="eastAsia"/>
                <w:szCs w:val="21"/>
              </w:rPr>
              <w:t>2</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hint="eastAsia"/>
                <w:szCs w:val="21"/>
              </w:rPr>
              <w:t>3</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hint="eastAsia"/>
                <w:szCs w:val="21"/>
              </w:rPr>
              <w:t>4</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hint="eastAsia"/>
                <w:szCs w:val="21"/>
              </w:rPr>
              <w:t>5</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r w:rsidR="002256B9">
        <w:trPr>
          <w:trHeight w:val="299"/>
        </w:trPr>
        <w:tc>
          <w:tcPr>
            <w:tcW w:w="627" w:type="dxa"/>
            <w:tcBorders>
              <w:top w:val="single" w:sz="4" w:space="0" w:color="auto"/>
              <w:left w:val="single" w:sz="4" w:space="0" w:color="auto"/>
              <w:bottom w:val="single" w:sz="4" w:space="0" w:color="auto"/>
              <w:right w:val="single" w:sz="4" w:space="0" w:color="auto"/>
            </w:tcBorders>
          </w:tcPr>
          <w:p w:rsidR="002256B9" w:rsidRDefault="00A92147">
            <w:pPr>
              <w:spacing w:line="360" w:lineRule="exact"/>
              <w:rPr>
                <w:rFonts w:ascii="楷体_GB2312" w:eastAsia="楷体_GB2312" w:hAnsi="宋体"/>
                <w:szCs w:val="21"/>
              </w:rPr>
            </w:pPr>
            <w:r>
              <w:rPr>
                <w:rFonts w:ascii="楷体_GB2312" w:eastAsia="楷体_GB2312" w:hAnsi="宋体"/>
                <w:szCs w:val="21"/>
              </w:rPr>
              <w:t>…</w:t>
            </w:r>
          </w:p>
        </w:tc>
        <w:tc>
          <w:tcPr>
            <w:tcW w:w="2118"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1122"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2256B9" w:rsidRDefault="002256B9">
            <w:pPr>
              <w:spacing w:line="360" w:lineRule="exact"/>
              <w:rPr>
                <w:rFonts w:ascii="楷体_GB2312" w:eastAsia="楷体_GB2312" w:hAnsi="宋体"/>
                <w:szCs w:val="21"/>
              </w:rPr>
            </w:pPr>
          </w:p>
        </w:tc>
      </w:tr>
    </w:tbl>
    <w:p w:rsidR="002256B9" w:rsidRDefault="00A92147">
      <w:pPr>
        <w:spacing w:line="360" w:lineRule="exact"/>
        <w:rPr>
          <w:rFonts w:ascii="楷体_GB2312" w:eastAsia="楷体_GB2312"/>
          <w:b/>
          <w:sz w:val="24"/>
          <w:u w:val="single"/>
        </w:rPr>
      </w:pPr>
      <w:r>
        <w:rPr>
          <w:rFonts w:ascii="楷体_GB2312" w:eastAsia="楷体_GB2312" w:hint="eastAsia"/>
          <w:b/>
          <w:sz w:val="24"/>
        </w:rPr>
        <w:t>投标单位节能投资总价（小写）：</w:t>
      </w:r>
      <w:r>
        <w:rPr>
          <w:rFonts w:ascii="楷体_GB2312" w:eastAsia="楷体_GB2312" w:hint="eastAsia"/>
          <w:b/>
          <w:sz w:val="24"/>
          <w:u w:val="single"/>
        </w:rPr>
        <w:t xml:space="preserve">                元  大写：                      </w:t>
      </w:r>
    </w:p>
    <w:p w:rsidR="002256B9" w:rsidRDefault="002256B9">
      <w:pPr>
        <w:spacing w:line="360" w:lineRule="exact"/>
        <w:rPr>
          <w:rFonts w:ascii="楷体_GB2312" w:eastAsia="楷体_GB2312"/>
          <w:sz w:val="24"/>
        </w:rPr>
      </w:pPr>
    </w:p>
    <w:p w:rsidR="002256B9" w:rsidRDefault="00A92147">
      <w:pPr>
        <w:spacing w:line="360" w:lineRule="exact"/>
        <w:rPr>
          <w:rFonts w:ascii="楷体_GB2312" w:eastAsia="楷体_GB2312"/>
          <w:sz w:val="24"/>
        </w:rPr>
      </w:pPr>
      <w:r>
        <w:rPr>
          <w:rFonts w:ascii="楷体_GB2312" w:eastAsia="楷体_GB2312" w:hint="eastAsia"/>
          <w:sz w:val="24"/>
        </w:rPr>
        <w:t>投标单位盖章：</w:t>
      </w:r>
    </w:p>
    <w:p w:rsidR="002256B9" w:rsidRDefault="002256B9">
      <w:pPr>
        <w:spacing w:line="360" w:lineRule="exact"/>
        <w:rPr>
          <w:rFonts w:ascii="楷体_GB2312" w:eastAsia="楷体_GB2312"/>
          <w:sz w:val="24"/>
        </w:rPr>
      </w:pPr>
    </w:p>
    <w:p w:rsidR="002256B9" w:rsidRDefault="00A92147">
      <w:pPr>
        <w:spacing w:line="360" w:lineRule="exact"/>
        <w:rPr>
          <w:rFonts w:ascii="楷体_GB2312" w:eastAsia="楷体_GB2312"/>
          <w:sz w:val="24"/>
        </w:rPr>
      </w:pPr>
      <w:r>
        <w:rPr>
          <w:rFonts w:ascii="楷体_GB2312" w:eastAsia="楷体_GB2312" w:hint="eastAsia"/>
          <w:sz w:val="24"/>
        </w:rPr>
        <w:t>法定代表人签字盖章：</w:t>
      </w:r>
    </w:p>
    <w:p w:rsidR="002256B9" w:rsidRDefault="002256B9">
      <w:pPr>
        <w:spacing w:line="360" w:lineRule="exact"/>
        <w:rPr>
          <w:rFonts w:ascii="楷体_GB2312" w:eastAsia="楷体_GB2312"/>
          <w:sz w:val="24"/>
        </w:rPr>
      </w:pPr>
    </w:p>
    <w:p w:rsidR="002256B9" w:rsidRDefault="00A92147">
      <w:pPr>
        <w:spacing w:line="360" w:lineRule="exact"/>
        <w:rPr>
          <w:rFonts w:ascii="楷体_GB2312" w:eastAsia="楷体_GB2312"/>
          <w:b/>
          <w:sz w:val="24"/>
        </w:rPr>
      </w:pPr>
      <w:r>
        <w:rPr>
          <w:rFonts w:ascii="楷体_GB2312" w:eastAsia="楷体_GB2312" w:hint="eastAsia"/>
          <w:sz w:val="24"/>
        </w:rPr>
        <w:t>投标人代表签字盖章：</w:t>
      </w:r>
    </w:p>
    <w:p w:rsidR="002256B9" w:rsidRDefault="002256B9">
      <w:pPr>
        <w:spacing w:line="360" w:lineRule="exact"/>
        <w:rPr>
          <w:rFonts w:ascii="楷体_GB2312" w:eastAsia="楷体_GB2312"/>
          <w:b/>
          <w:sz w:val="24"/>
        </w:rPr>
      </w:pPr>
    </w:p>
    <w:p w:rsidR="002256B9" w:rsidRDefault="00A92147">
      <w:pPr>
        <w:spacing w:line="360" w:lineRule="exact"/>
        <w:ind w:leftChars="2350" w:left="4935" w:firstLineChars="50" w:firstLine="120"/>
        <w:rPr>
          <w:rFonts w:ascii="楷体_GB2312" w:eastAsia="楷体_GB2312" w:hAnsi="宋体"/>
          <w:b/>
          <w:sz w:val="28"/>
          <w:szCs w:val="28"/>
        </w:rPr>
      </w:pPr>
      <w:r>
        <w:rPr>
          <w:rFonts w:ascii="楷体_GB2312" w:eastAsia="楷体_GB2312" w:hint="eastAsia"/>
          <w:sz w:val="24"/>
        </w:rPr>
        <w:t>年     月      日</w:t>
      </w:r>
    </w:p>
    <w:p w:rsidR="002256B9" w:rsidRDefault="00A92147">
      <w:pPr>
        <w:spacing w:line="360" w:lineRule="exact"/>
        <w:rPr>
          <w:rFonts w:ascii="楷体_GB2312" w:eastAsia="楷体_GB2312"/>
          <w:b/>
          <w:szCs w:val="21"/>
        </w:rPr>
      </w:pPr>
      <w:r>
        <w:rPr>
          <w:rFonts w:ascii="楷体_GB2312" w:eastAsia="楷体_GB2312" w:hint="eastAsia"/>
          <w:b/>
          <w:szCs w:val="21"/>
        </w:rPr>
        <w:t>格式八：</w:t>
      </w:r>
    </w:p>
    <w:p w:rsidR="002256B9" w:rsidRDefault="00A92147">
      <w:pPr>
        <w:spacing w:line="360" w:lineRule="exact"/>
        <w:ind w:firstLineChars="200" w:firstLine="562"/>
        <w:rPr>
          <w:rFonts w:ascii="楷体_GB2312" w:eastAsia="楷体_GB2312"/>
          <w:b/>
          <w:sz w:val="28"/>
          <w:szCs w:val="28"/>
        </w:rPr>
      </w:pPr>
      <w:r>
        <w:rPr>
          <w:rFonts w:ascii="楷体_GB2312" w:eastAsia="楷体_GB2312" w:hint="eastAsia"/>
          <w:b/>
          <w:sz w:val="28"/>
          <w:szCs w:val="28"/>
          <w:u w:val="single"/>
        </w:rPr>
        <w:t xml:space="preserve">       (投标人名称)        </w:t>
      </w:r>
      <w:r>
        <w:rPr>
          <w:rFonts w:ascii="楷体_GB2312" w:eastAsia="楷体_GB2312" w:hint="eastAsia"/>
          <w:b/>
          <w:sz w:val="28"/>
          <w:szCs w:val="28"/>
        </w:rPr>
        <w:t>资格证明材料一览表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182"/>
        <w:gridCol w:w="1758"/>
        <w:gridCol w:w="2340"/>
      </w:tblGrid>
      <w:tr w:rsidR="002256B9">
        <w:trPr>
          <w:trHeight w:val="750"/>
        </w:trPr>
        <w:tc>
          <w:tcPr>
            <w:tcW w:w="1008" w:type="dxa"/>
            <w:vAlign w:val="center"/>
          </w:tcPr>
          <w:p w:rsidR="002256B9" w:rsidRDefault="00A92147">
            <w:pPr>
              <w:spacing w:line="360" w:lineRule="exact"/>
              <w:rPr>
                <w:rFonts w:ascii="楷体" w:eastAsia="楷体" w:hAnsi="楷体" w:cs="楷体"/>
                <w:bCs/>
                <w:sz w:val="28"/>
                <w:szCs w:val="28"/>
              </w:rPr>
            </w:pPr>
            <w:r>
              <w:rPr>
                <w:rFonts w:ascii="楷体" w:eastAsia="楷体" w:hAnsi="楷体" w:cs="楷体" w:hint="eastAsia"/>
                <w:bCs/>
                <w:sz w:val="28"/>
                <w:szCs w:val="28"/>
              </w:rPr>
              <w:t>序号</w:t>
            </w:r>
          </w:p>
        </w:tc>
        <w:tc>
          <w:tcPr>
            <w:tcW w:w="4182" w:type="dxa"/>
            <w:vAlign w:val="center"/>
          </w:tcPr>
          <w:p w:rsidR="002256B9" w:rsidRDefault="00A92147">
            <w:pPr>
              <w:spacing w:line="360" w:lineRule="exact"/>
              <w:ind w:firstLineChars="200" w:firstLine="560"/>
              <w:rPr>
                <w:rFonts w:ascii="楷体" w:eastAsia="楷体" w:hAnsi="楷体" w:cs="楷体"/>
                <w:bCs/>
                <w:sz w:val="28"/>
                <w:szCs w:val="28"/>
              </w:rPr>
            </w:pPr>
            <w:r>
              <w:rPr>
                <w:rFonts w:ascii="楷体" w:eastAsia="楷体" w:hAnsi="楷体" w:cs="楷体" w:hint="eastAsia"/>
                <w:bCs/>
                <w:sz w:val="28"/>
                <w:szCs w:val="28"/>
              </w:rPr>
              <w:t>证明文件名称</w:t>
            </w:r>
          </w:p>
        </w:tc>
        <w:tc>
          <w:tcPr>
            <w:tcW w:w="1758" w:type="dxa"/>
            <w:vAlign w:val="center"/>
          </w:tcPr>
          <w:p w:rsidR="002256B9" w:rsidRDefault="00A92147">
            <w:pPr>
              <w:spacing w:line="360" w:lineRule="exact"/>
              <w:rPr>
                <w:rFonts w:ascii="楷体" w:eastAsia="楷体" w:hAnsi="楷体" w:cs="楷体"/>
                <w:bCs/>
                <w:sz w:val="28"/>
                <w:szCs w:val="28"/>
              </w:rPr>
            </w:pPr>
            <w:r>
              <w:rPr>
                <w:rFonts w:ascii="楷体" w:eastAsia="楷体" w:hAnsi="楷体" w:cs="楷体" w:hint="eastAsia"/>
                <w:bCs/>
                <w:sz w:val="28"/>
                <w:szCs w:val="28"/>
              </w:rPr>
              <w:t>提供（原件）情况</w:t>
            </w:r>
          </w:p>
        </w:tc>
        <w:tc>
          <w:tcPr>
            <w:tcW w:w="2340" w:type="dxa"/>
            <w:vAlign w:val="center"/>
          </w:tcPr>
          <w:p w:rsidR="002256B9" w:rsidRDefault="00A92147">
            <w:pPr>
              <w:spacing w:line="360" w:lineRule="exact"/>
              <w:ind w:firstLineChars="200" w:firstLine="560"/>
              <w:rPr>
                <w:rFonts w:ascii="楷体" w:eastAsia="楷体" w:hAnsi="楷体" w:cs="楷体"/>
                <w:bCs/>
                <w:sz w:val="28"/>
                <w:szCs w:val="28"/>
              </w:rPr>
            </w:pPr>
            <w:r>
              <w:rPr>
                <w:rFonts w:ascii="楷体" w:eastAsia="楷体" w:hAnsi="楷体" w:cs="楷体" w:hint="eastAsia"/>
                <w:bCs/>
                <w:sz w:val="28"/>
                <w:szCs w:val="28"/>
              </w:rPr>
              <w:t>备注</w:t>
            </w:r>
          </w:p>
        </w:tc>
      </w:tr>
      <w:tr w:rsidR="002256B9">
        <w:trPr>
          <w:trHeight w:val="750"/>
        </w:trPr>
        <w:tc>
          <w:tcPr>
            <w:tcW w:w="1008"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1</w:t>
            </w:r>
          </w:p>
        </w:tc>
        <w:tc>
          <w:tcPr>
            <w:tcW w:w="4182" w:type="dxa"/>
            <w:vAlign w:val="center"/>
          </w:tcPr>
          <w:p w:rsidR="002256B9" w:rsidRDefault="00A92147">
            <w:pPr>
              <w:spacing w:line="360" w:lineRule="exact"/>
              <w:ind w:firstLineChars="200" w:firstLine="560"/>
              <w:rPr>
                <w:rFonts w:ascii="楷体" w:eastAsia="楷体" w:hAnsi="楷体" w:cs="楷体"/>
                <w:bCs/>
                <w:sz w:val="28"/>
                <w:szCs w:val="28"/>
              </w:rPr>
            </w:pPr>
            <w:r>
              <w:rPr>
                <w:rFonts w:ascii="楷体" w:eastAsia="楷体" w:hAnsi="楷体" w:cs="楷体" w:hint="eastAsia"/>
                <w:bCs/>
                <w:sz w:val="28"/>
                <w:szCs w:val="28"/>
              </w:rPr>
              <w:t>营业执照副本原件</w:t>
            </w:r>
          </w:p>
        </w:tc>
        <w:tc>
          <w:tcPr>
            <w:tcW w:w="1758" w:type="dxa"/>
            <w:vAlign w:val="center"/>
          </w:tcPr>
          <w:p w:rsidR="002256B9" w:rsidRDefault="002256B9">
            <w:pPr>
              <w:spacing w:line="360" w:lineRule="exact"/>
              <w:ind w:firstLineChars="200" w:firstLine="560"/>
              <w:rPr>
                <w:rFonts w:ascii="楷体" w:eastAsia="楷体" w:hAnsi="楷体" w:cs="楷体"/>
                <w:bCs/>
                <w:sz w:val="28"/>
                <w:szCs w:val="28"/>
              </w:rPr>
            </w:pPr>
          </w:p>
        </w:tc>
        <w:tc>
          <w:tcPr>
            <w:tcW w:w="2340" w:type="dxa"/>
            <w:vAlign w:val="center"/>
          </w:tcPr>
          <w:p w:rsidR="002256B9" w:rsidRDefault="002256B9">
            <w:pPr>
              <w:spacing w:line="360" w:lineRule="exact"/>
              <w:ind w:firstLineChars="200" w:firstLine="560"/>
              <w:rPr>
                <w:rFonts w:ascii="楷体" w:eastAsia="楷体" w:hAnsi="楷体" w:cs="楷体"/>
                <w:bCs/>
                <w:sz w:val="28"/>
                <w:szCs w:val="28"/>
              </w:rPr>
            </w:pPr>
          </w:p>
        </w:tc>
      </w:tr>
      <w:tr w:rsidR="002256B9">
        <w:trPr>
          <w:trHeight w:val="750"/>
        </w:trPr>
        <w:tc>
          <w:tcPr>
            <w:tcW w:w="1008"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2</w:t>
            </w:r>
          </w:p>
        </w:tc>
        <w:tc>
          <w:tcPr>
            <w:tcW w:w="4182"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税务登记证副本原件</w:t>
            </w:r>
          </w:p>
        </w:tc>
        <w:tc>
          <w:tcPr>
            <w:tcW w:w="1758" w:type="dxa"/>
            <w:vAlign w:val="center"/>
          </w:tcPr>
          <w:p w:rsidR="002256B9" w:rsidRDefault="002256B9">
            <w:pPr>
              <w:spacing w:line="360" w:lineRule="exact"/>
              <w:ind w:firstLineChars="200" w:firstLine="560"/>
              <w:rPr>
                <w:rFonts w:ascii="楷体" w:eastAsia="楷体" w:hAnsi="楷体" w:cs="楷体"/>
                <w:bCs/>
                <w:sz w:val="28"/>
                <w:szCs w:val="28"/>
              </w:rPr>
            </w:pPr>
          </w:p>
        </w:tc>
        <w:tc>
          <w:tcPr>
            <w:tcW w:w="2340" w:type="dxa"/>
            <w:vAlign w:val="center"/>
          </w:tcPr>
          <w:p w:rsidR="002256B9" w:rsidRDefault="002256B9">
            <w:pPr>
              <w:spacing w:line="360" w:lineRule="exact"/>
              <w:ind w:firstLineChars="200" w:firstLine="560"/>
              <w:rPr>
                <w:rFonts w:ascii="楷体" w:eastAsia="楷体" w:hAnsi="楷体" w:cs="楷体"/>
                <w:bCs/>
                <w:sz w:val="28"/>
                <w:szCs w:val="28"/>
              </w:rPr>
            </w:pPr>
          </w:p>
        </w:tc>
      </w:tr>
      <w:tr w:rsidR="002256B9">
        <w:trPr>
          <w:trHeight w:val="750"/>
        </w:trPr>
        <w:tc>
          <w:tcPr>
            <w:tcW w:w="1008"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3</w:t>
            </w:r>
          </w:p>
        </w:tc>
        <w:tc>
          <w:tcPr>
            <w:tcW w:w="4182" w:type="dxa"/>
            <w:vAlign w:val="center"/>
          </w:tcPr>
          <w:p w:rsidR="002256B9" w:rsidRDefault="00A92147">
            <w:pPr>
              <w:rPr>
                <w:rFonts w:ascii="楷体" w:eastAsia="楷体" w:hAnsi="楷体" w:cs="楷体"/>
                <w:bCs/>
                <w:sz w:val="28"/>
                <w:szCs w:val="28"/>
              </w:rPr>
            </w:pPr>
            <w:r>
              <w:rPr>
                <w:rFonts w:ascii="楷体" w:eastAsia="楷体" w:hAnsi="楷体" w:cs="楷体" w:hint="eastAsia"/>
                <w:bCs/>
                <w:sz w:val="28"/>
                <w:szCs w:val="28"/>
              </w:rPr>
              <w:t>组织机构代码证副本原件</w:t>
            </w:r>
          </w:p>
        </w:tc>
        <w:tc>
          <w:tcPr>
            <w:tcW w:w="1758" w:type="dxa"/>
            <w:vAlign w:val="center"/>
          </w:tcPr>
          <w:p w:rsidR="002256B9" w:rsidRDefault="002256B9">
            <w:pPr>
              <w:spacing w:line="360" w:lineRule="exact"/>
              <w:ind w:firstLineChars="200" w:firstLine="560"/>
              <w:rPr>
                <w:rFonts w:ascii="楷体" w:eastAsia="楷体" w:hAnsi="楷体" w:cs="楷体"/>
                <w:bCs/>
                <w:sz w:val="28"/>
                <w:szCs w:val="28"/>
              </w:rPr>
            </w:pPr>
          </w:p>
        </w:tc>
        <w:tc>
          <w:tcPr>
            <w:tcW w:w="2340" w:type="dxa"/>
            <w:vAlign w:val="center"/>
          </w:tcPr>
          <w:p w:rsidR="002256B9" w:rsidRDefault="002256B9">
            <w:pPr>
              <w:spacing w:line="360" w:lineRule="exact"/>
              <w:ind w:firstLineChars="200" w:firstLine="560"/>
              <w:rPr>
                <w:rFonts w:ascii="楷体" w:eastAsia="楷体" w:hAnsi="楷体" w:cs="楷体"/>
                <w:bCs/>
                <w:sz w:val="28"/>
                <w:szCs w:val="28"/>
              </w:rPr>
            </w:pPr>
          </w:p>
        </w:tc>
      </w:tr>
      <w:tr w:rsidR="002256B9">
        <w:trPr>
          <w:trHeight w:val="750"/>
        </w:trPr>
        <w:tc>
          <w:tcPr>
            <w:tcW w:w="1008"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lastRenderedPageBreak/>
              <w:t>4</w:t>
            </w:r>
          </w:p>
        </w:tc>
        <w:tc>
          <w:tcPr>
            <w:tcW w:w="4182" w:type="dxa"/>
            <w:vAlign w:val="center"/>
          </w:tcPr>
          <w:p w:rsidR="002256B9" w:rsidRDefault="00A92147">
            <w:pPr>
              <w:spacing w:line="360" w:lineRule="exact"/>
              <w:ind w:firstLineChars="200" w:firstLine="560"/>
              <w:rPr>
                <w:rFonts w:ascii="楷体" w:eastAsia="楷体" w:hAnsi="楷体" w:cs="楷体"/>
                <w:bCs/>
                <w:sz w:val="28"/>
                <w:szCs w:val="28"/>
              </w:rPr>
            </w:pPr>
            <w:r>
              <w:rPr>
                <w:rFonts w:ascii="楷体" w:eastAsia="楷体" w:hAnsi="楷体" w:cs="楷体" w:hint="eastAsia"/>
                <w:bCs/>
                <w:sz w:val="28"/>
                <w:szCs w:val="28"/>
              </w:rPr>
              <w:t>法人授权书原件</w:t>
            </w:r>
          </w:p>
        </w:tc>
        <w:tc>
          <w:tcPr>
            <w:tcW w:w="1758" w:type="dxa"/>
            <w:vAlign w:val="center"/>
          </w:tcPr>
          <w:p w:rsidR="002256B9" w:rsidRDefault="002256B9">
            <w:pPr>
              <w:spacing w:line="360" w:lineRule="exact"/>
              <w:ind w:firstLineChars="200" w:firstLine="560"/>
              <w:rPr>
                <w:rFonts w:ascii="楷体" w:eastAsia="楷体" w:hAnsi="楷体" w:cs="楷体"/>
                <w:bCs/>
                <w:sz w:val="28"/>
                <w:szCs w:val="28"/>
              </w:rPr>
            </w:pPr>
          </w:p>
        </w:tc>
        <w:tc>
          <w:tcPr>
            <w:tcW w:w="2340" w:type="dxa"/>
            <w:vAlign w:val="center"/>
          </w:tcPr>
          <w:p w:rsidR="002256B9" w:rsidRDefault="002256B9">
            <w:pPr>
              <w:spacing w:line="360" w:lineRule="exact"/>
              <w:ind w:firstLineChars="200" w:firstLine="560"/>
              <w:rPr>
                <w:rFonts w:ascii="楷体" w:eastAsia="楷体" w:hAnsi="楷体" w:cs="楷体"/>
                <w:bCs/>
                <w:sz w:val="28"/>
                <w:szCs w:val="28"/>
              </w:rPr>
            </w:pPr>
          </w:p>
        </w:tc>
      </w:tr>
      <w:tr w:rsidR="002256B9">
        <w:trPr>
          <w:trHeight w:val="840"/>
        </w:trPr>
        <w:tc>
          <w:tcPr>
            <w:tcW w:w="1008"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5</w:t>
            </w:r>
          </w:p>
        </w:tc>
        <w:tc>
          <w:tcPr>
            <w:tcW w:w="4182"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企业近三年业绩证明材料</w:t>
            </w:r>
          </w:p>
        </w:tc>
        <w:tc>
          <w:tcPr>
            <w:tcW w:w="1758" w:type="dxa"/>
            <w:vAlign w:val="center"/>
          </w:tcPr>
          <w:p w:rsidR="002256B9" w:rsidRDefault="002256B9">
            <w:pPr>
              <w:spacing w:line="360" w:lineRule="exact"/>
              <w:ind w:firstLineChars="200" w:firstLine="560"/>
              <w:rPr>
                <w:rFonts w:ascii="楷体" w:eastAsia="楷体" w:hAnsi="楷体" w:cs="楷体"/>
                <w:bCs/>
                <w:sz w:val="28"/>
                <w:szCs w:val="28"/>
              </w:rPr>
            </w:pPr>
          </w:p>
        </w:tc>
        <w:tc>
          <w:tcPr>
            <w:tcW w:w="2340" w:type="dxa"/>
            <w:vAlign w:val="center"/>
          </w:tcPr>
          <w:p w:rsidR="002256B9" w:rsidRDefault="00A92147">
            <w:pPr>
              <w:spacing w:line="360" w:lineRule="exact"/>
              <w:ind w:firstLineChars="200" w:firstLine="560"/>
              <w:rPr>
                <w:rFonts w:ascii="楷体" w:eastAsia="楷体" w:hAnsi="楷体" w:cs="楷体"/>
                <w:bCs/>
                <w:sz w:val="28"/>
                <w:szCs w:val="28"/>
              </w:rPr>
            </w:pPr>
            <w:r>
              <w:rPr>
                <w:rFonts w:ascii="楷体" w:eastAsia="楷体" w:hAnsi="楷体" w:cs="楷体" w:hint="eastAsia"/>
                <w:bCs/>
                <w:sz w:val="28"/>
                <w:szCs w:val="28"/>
              </w:rPr>
              <w:t>请用文字注明证明材料份数</w:t>
            </w:r>
          </w:p>
        </w:tc>
      </w:tr>
      <w:tr w:rsidR="002256B9">
        <w:trPr>
          <w:trHeight w:val="840"/>
        </w:trPr>
        <w:tc>
          <w:tcPr>
            <w:tcW w:w="1008"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6</w:t>
            </w:r>
          </w:p>
        </w:tc>
        <w:tc>
          <w:tcPr>
            <w:tcW w:w="4182"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项目负责人近三年业绩证明材料</w:t>
            </w:r>
          </w:p>
        </w:tc>
        <w:tc>
          <w:tcPr>
            <w:tcW w:w="1758" w:type="dxa"/>
            <w:vAlign w:val="center"/>
          </w:tcPr>
          <w:p w:rsidR="002256B9" w:rsidRDefault="002256B9">
            <w:pPr>
              <w:spacing w:line="360" w:lineRule="exact"/>
              <w:ind w:firstLineChars="200" w:firstLine="560"/>
              <w:rPr>
                <w:rFonts w:ascii="楷体" w:eastAsia="楷体" w:hAnsi="楷体" w:cs="楷体"/>
                <w:bCs/>
                <w:sz w:val="28"/>
                <w:szCs w:val="28"/>
              </w:rPr>
            </w:pPr>
          </w:p>
        </w:tc>
        <w:tc>
          <w:tcPr>
            <w:tcW w:w="2340" w:type="dxa"/>
            <w:vAlign w:val="center"/>
          </w:tcPr>
          <w:p w:rsidR="002256B9" w:rsidRDefault="00A92147">
            <w:pPr>
              <w:spacing w:line="360" w:lineRule="exact"/>
              <w:ind w:firstLineChars="200" w:firstLine="560"/>
              <w:rPr>
                <w:rFonts w:ascii="楷体" w:eastAsia="楷体" w:hAnsi="楷体" w:cs="楷体"/>
                <w:bCs/>
                <w:sz w:val="28"/>
                <w:szCs w:val="28"/>
              </w:rPr>
            </w:pPr>
            <w:r>
              <w:rPr>
                <w:rFonts w:ascii="楷体" w:eastAsia="楷体" w:hAnsi="楷体" w:cs="楷体" w:hint="eastAsia"/>
                <w:bCs/>
                <w:sz w:val="28"/>
                <w:szCs w:val="28"/>
              </w:rPr>
              <w:t>请用文字注明证明材料份数</w:t>
            </w:r>
          </w:p>
        </w:tc>
      </w:tr>
      <w:tr w:rsidR="002256B9">
        <w:trPr>
          <w:trHeight w:val="840"/>
        </w:trPr>
        <w:tc>
          <w:tcPr>
            <w:tcW w:w="1008"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7</w:t>
            </w:r>
          </w:p>
        </w:tc>
        <w:tc>
          <w:tcPr>
            <w:tcW w:w="4182"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投标代表个人身份证原件</w:t>
            </w:r>
          </w:p>
        </w:tc>
        <w:tc>
          <w:tcPr>
            <w:tcW w:w="1758" w:type="dxa"/>
            <w:vAlign w:val="center"/>
          </w:tcPr>
          <w:p w:rsidR="002256B9" w:rsidRDefault="002256B9">
            <w:pPr>
              <w:spacing w:line="360" w:lineRule="exact"/>
              <w:ind w:firstLineChars="200" w:firstLine="560"/>
              <w:rPr>
                <w:rFonts w:ascii="楷体" w:eastAsia="楷体" w:hAnsi="楷体" w:cs="楷体"/>
                <w:bCs/>
                <w:sz w:val="28"/>
                <w:szCs w:val="28"/>
              </w:rPr>
            </w:pPr>
          </w:p>
        </w:tc>
        <w:tc>
          <w:tcPr>
            <w:tcW w:w="2340" w:type="dxa"/>
            <w:vAlign w:val="center"/>
          </w:tcPr>
          <w:p w:rsidR="002256B9" w:rsidRDefault="002256B9">
            <w:pPr>
              <w:spacing w:line="360" w:lineRule="exact"/>
              <w:ind w:firstLineChars="200" w:firstLine="560"/>
              <w:rPr>
                <w:rFonts w:ascii="楷体" w:eastAsia="楷体" w:hAnsi="楷体" w:cs="楷体"/>
                <w:bCs/>
                <w:sz w:val="28"/>
                <w:szCs w:val="28"/>
              </w:rPr>
            </w:pPr>
          </w:p>
        </w:tc>
      </w:tr>
      <w:tr w:rsidR="002256B9">
        <w:trPr>
          <w:trHeight w:val="840"/>
        </w:trPr>
        <w:tc>
          <w:tcPr>
            <w:tcW w:w="1008"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8</w:t>
            </w:r>
          </w:p>
        </w:tc>
        <w:tc>
          <w:tcPr>
            <w:tcW w:w="4182"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项目负责人个人身份证原件</w:t>
            </w:r>
          </w:p>
        </w:tc>
        <w:tc>
          <w:tcPr>
            <w:tcW w:w="1758" w:type="dxa"/>
            <w:vAlign w:val="center"/>
          </w:tcPr>
          <w:p w:rsidR="002256B9" w:rsidRDefault="002256B9">
            <w:pPr>
              <w:spacing w:line="360" w:lineRule="exact"/>
              <w:ind w:firstLineChars="200" w:firstLine="560"/>
              <w:rPr>
                <w:rFonts w:ascii="楷体" w:eastAsia="楷体" w:hAnsi="楷体" w:cs="楷体"/>
                <w:bCs/>
                <w:sz w:val="28"/>
                <w:szCs w:val="28"/>
              </w:rPr>
            </w:pPr>
          </w:p>
        </w:tc>
        <w:tc>
          <w:tcPr>
            <w:tcW w:w="2340" w:type="dxa"/>
            <w:vAlign w:val="center"/>
          </w:tcPr>
          <w:p w:rsidR="002256B9" w:rsidRDefault="002256B9">
            <w:pPr>
              <w:spacing w:line="360" w:lineRule="exact"/>
              <w:ind w:firstLineChars="200" w:firstLine="560"/>
              <w:rPr>
                <w:rFonts w:ascii="楷体" w:eastAsia="楷体" w:hAnsi="楷体" w:cs="楷体"/>
                <w:bCs/>
                <w:sz w:val="28"/>
                <w:szCs w:val="28"/>
              </w:rPr>
            </w:pPr>
          </w:p>
        </w:tc>
      </w:tr>
      <w:tr w:rsidR="002256B9">
        <w:trPr>
          <w:trHeight w:val="840"/>
        </w:trPr>
        <w:tc>
          <w:tcPr>
            <w:tcW w:w="1008"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9</w:t>
            </w:r>
          </w:p>
        </w:tc>
        <w:tc>
          <w:tcPr>
            <w:tcW w:w="4182" w:type="dxa"/>
            <w:vAlign w:val="center"/>
          </w:tcPr>
          <w:p w:rsidR="002256B9" w:rsidRDefault="00A92147">
            <w:pPr>
              <w:spacing w:line="360" w:lineRule="exact"/>
              <w:jc w:val="center"/>
              <w:rPr>
                <w:rFonts w:ascii="楷体" w:eastAsia="楷体" w:hAnsi="楷体" w:cs="楷体"/>
                <w:bCs/>
                <w:sz w:val="28"/>
                <w:szCs w:val="28"/>
              </w:rPr>
            </w:pPr>
            <w:r>
              <w:rPr>
                <w:rFonts w:ascii="楷体" w:eastAsia="楷体" w:hAnsi="楷体" w:cs="楷体" w:hint="eastAsia"/>
                <w:bCs/>
                <w:sz w:val="28"/>
                <w:szCs w:val="28"/>
              </w:rPr>
              <w:t>热交换人员压力容器操作证原件及身份证原件</w:t>
            </w:r>
          </w:p>
        </w:tc>
        <w:tc>
          <w:tcPr>
            <w:tcW w:w="1758" w:type="dxa"/>
            <w:vAlign w:val="center"/>
          </w:tcPr>
          <w:p w:rsidR="002256B9" w:rsidRDefault="002256B9">
            <w:pPr>
              <w:spacing w:line="360" w:lineRule="exact"/>
              <w:ind w:firstLineChars="200" w:firstLine="560"/>
              <w:rPr>
                <w:rFonts w:ascii="楷体" w:eastAsia="楷体" w:hAnsi="楷体" w:cs="楷体"/>
                <w:bCs/>
                <w:sz w:val="28"/>
                <w:szCs w:val="28"/>
              </w:rPr>
            </w:pPr>
          </w:p>
        </w:tc>
        <w:tc>
          <w:tcPr>
            <w:tcW w:w="2340" w:type="dxa"/>
            <w:vAlign w:val="center"/>
          </w:tcPr>
          <w:p w:rsidR="002256B9" w:rsidRDefault="002256B9">
            <w:pPr>
              <w:spacing w:line="360" w:lineRule="exact"/>
              <w:ind w:firstLineChars="200" w:firstLine="560"/>
              <w:rPr>
                <w:rFonts w:ascii="楷体" w:eastAsia="楷体" w:hAnsi="楷体" w:cs="楷体"/>
                <w:bCs/>
                <w:sz w:val="28"/>
                <w:szCs w:val="28"/>
              </w:rPr>
            </w:pPr>
          </w:p>
        </w:tc>
      </w:tr>
    </w:tbl>
    <w:p w:rsidR="002256B9" w:rsidRDefault="00A92147">
      <w:pPr>
        <w:spacing w:line="360" w:lineRule="exact"/>
        <w:ind w:firstLineChars="200" w:firstLine="562"/>
        <w:rPr>
          <w:rFonts w:ascii="楷体_GB2312" w:eastAsia="楷体_GB2312"/>
          <w:b/>
          <w:sz w:val="28"/>
          <w:szCs w:val="28"/>
        </w:rPr>
      </w:pPr>
      <w:r>
        <w:rPr>
          <w:rFonts w:ascii="楷体_GB2312" w:eastAsia="楷体_GB2312" w:hint="eastAsia"/>
          <w:b/>
          <w:sz w:val="28"/>
          <w:szCs w:val="28"/>
        </w:rPr>
        <w:t>注：请将此表粘贴于资质审核文件袋封面处，以便用于资质审查。提供情况一栏中，需要特殊注明的请用文字说明，其它的只需填写“有”或“无”。</w:t>
      </w:r>
    </w:p>
    <w:p w:rsidR="002256B9" w:rsidRDefault="00A92147">
      <w:pPr>
        <w:spacing w:line="360" w:lineRule="exact"/>
        <w:ind w:firstLineChars="200" w:firstLine="562"/>
        <w:rPr>
          <w:rFonts w:ascii="楷体_GB2312" w:eastAsia="楷体_GB2312"/>
          <w:b/>
          <w:sz w:val="28"/>
          <w:szCs w:val="28"/>
        </w:rPr>
      </w:pPr>
      <w:r>
        <w:rPr>
          <w:rFonts w:ascii="楷体_GB2312" w:eastAsia="楷体_GB2312" w:hint="eastAsia"/>
          <w:b/>
          <w:sz w:val="28"/>
          <w:szCs w:val="28"/>
        </w:rPr>
        <w:t>如公司所在地已经办理三证合一换照手续，请在表格前三项均打钩。</w:t>
      </w:r>
    </w:p>
    <w:p w:rsidR="002256B9" w:rsidRDefault="002256B9">
      <w:pPr>
        <w:spacing w:line="360" w:lineRule="exact"/>
        <w:ind w:firstLineChars="200" w:firstLine="562"/>
        <w:rPr>
          <w:rFonts w:ascii="楷体_GB2312" w:eastAsia="楷体_GB2312"/>
          <w:b/>
          <w:sz w:val="28"/>
          <w:szCs w:val="28"/>
        </w:rPr>
      </w:pPr>
    </w:p>
    <w:p w:rsidR="002256B9" w:rsidRDefault="00A92147">
      <w:pPr>
        <w:spacing w:line="360" w:lineRule="exact"/>
        <w:ind w:firstLineChars="200" w:firstLine="562"/>
        <w:rPr>
          <w:rFonts w:ascii="楷体_GB2312" w:eastAsia="楷体_GB2312"/>
          <w:b/>
          <w:sz w:val="28"/>
          <w:szCs w:val="28"/>
          <w:u w:val="single"/>
        </w:rPr>
      </w:pPr>
      <w:r>
        <w:rPr>
          <w:rFonts w:ascii="楷体_GB2312" w:eastAsia="楷体_GB2312" w:hint="eastAsia"/>
          <w:b/>
          <w:sz w:val="28"/>
          <w:szCs w:val="28"/>
        </w:rPr>
        <w:t>投标代表签字：       投标人：</w:t>
      </w:r>
      <w:r>
        <w:rPr>
          <w:rFonts w:ascii="楷体_GB2312" w:eastAsia="楷体_GB2312" w:hint="eastAsia"/>
          <w:b/>
          <w:sz w:val="28"/>
          <w:szCs w:val="28"/>
          <w:u w:val="single"/>
        </w:rPr>
        <w:t xml:space="preserve">   （盖章）     </w:t>
      </w:r>
    </w:p>
    <w:p w:rsidR="002256B9" w:rsidRDefault="002256B9">
      <w:pPr>
        <w:spacing w:line="480" w:lineRule="exact"/>
        <w:jc w:val="center"/>
        <w:outlineLvl w:val="0"/>
        <w:rPr>
          <w:rFonts w:ascii="楷体_GB2312" w:eastAsia="楷体_GB2312" w:hAnsi="仿宋_GB2312" w:cs="仿宋_GB2312"/>
          <w:b/>
          <w:sz w:val="32"/>
          <w:szCs w:val="32"/>
        </w:rPr>
        <w:sectPr w:rsidR="002256B9">
          <w:pgSz w:w="11906" w:h="16838"/>
          <w:pgMar w:top="1290" w:right="1361" w:bottom="1134" w:left="1474" w:header="720" w:footer="992" w:gutter="0"/>
          <w:pgNumType w:start="1"/>
          <w:cols w:space="720"/>
          <w:docGrid w:linePitch="407"/>
        </w:sectPr>
      </w:pPr>
    </w:p>
    <w:bookmarkEnd w:id="22"/>
    <w:bookmarkEnd w:id="23"/>
    <w:bookmarkEnd w:id="24"/>
    <w:bookmarkEnd w:id="25"/>
    <w:bookmarkEnd w:id="26"/>
    <w:bookmarkEnd w:id="27"/>
    <w:bookmarkEnd w:id="28"/>
    <w:bookmarkEnd w:id="29"/>
    <w:bookmarkEnd w:id="30"/>
    <w:bookmarkEnd w:id="31"/>
    <w:bookmarkEnd w:id="32"/>
    <w:p w:rsidR="002256B9" w:rsidRDefault="00A92147">
      <w:pPr>
        <w:tabs>
          <w:tab w:val="left" w:pos="2310"/>
        </w:tabs>
        <w:spacing w:line="480" w:lineRule="exact"/>
        <w:rPr>
          <w:rFonts w:ascii="楷体_GB2312" w:eastAsia="楷体_GB2312" w:hAnsi="仿宋_GB2312" w:cs="仿宋_GB2312"/>
          <w:szCs w:val="21"/>
        </w:rPr>
      </w:pPr>
      <w:r>
        <w:rPr>
          <w:rFonts w:ascii="楷体_GB2312" w:eastAsia="楷体_GB2312" w:hAnsi="仿宋_GB2312" w:cs="仿宋_GB2312" w:hint="eastAsia"/>
          <w:szCs w:val="21"/>
        </w:rPr>
        <w:lastRenderedPageBreak/>
        <w:t>附件1：</w:t>
      </w:r>
    </w:p>
    <w:p w:rsidR="002256B9" w:rsidRDefault="00A92147">
      <w:pPr>
        <w:jc w:val="center"/>
        <w:rPr>
          <w:rFonts w:ascii="楷体_GB2312" w:eastAsia="楷体_GB2312"/>
          <w:b/>
          <w:sz w:val="24"/>
          <w:szCs w:val="24"/>
        </w:rPr>
      </w:pPr>
      <w:r>
        <w:rPr>
          <w:rFonts w:ascii="楷体_GB2312" w:eastAsia="楷体_GB2312" w:hint="eastAsia"/>
          <w:b/>
          <w:sz w:val="24"/>
          <w:szCs w:val="24"/>
        </w:rPr>
        <w:t>江苏师范大学2018至2019年冬季供暖工作计划及服务质量要求</w:t>
      </w:r>
    </w:p>
    <w:p w:rsidR="002256B9" w:rsidRDefault="002256B9">
      <w:pPr>
        <w:ind w:firstLineChars="200" w:firstLine="480"/>
        <w:rPr>
          <w:rFonts w:ascii="楷体_GB2312" w:eastAsia="楷体_GB2312"/>
          <w:sz w:val="24"/>
          <w:szCs w:val="24"/>
        </w:rPr>
      </w:pPr>
    </w:p>
    <w:p w:rsidR="002256B9" w:rsidRDefault="00A92147">
      <w:pPr>
        <w:rPr>
          <w:rFonts w:ascii="楷体_GB2312" w:eastAsia="楷体_GB2312"/>
          <w:b/>
          <w:sz w:val="24"/>
          <w:szCs w:val="24"/>
        </w:rPr>
      </w:pPr>
      <w:r>
        <w:rPr>
          <w:rFonts w:ascii="楷体_GB2312" w:eastAsia="楷体_GB2312" w:hint="eastAsia"/>
          <w:b/>
          <w:sz w:val="24"/>
          <w:szCs w:val="24"/>
        </w:rPr>
        <w:t>一、供暖时间</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8"/>
        <w:gridCol w:w="1880"/>
        <w:gridCol w:w="1880"/>
      </w:tblGrid>
      <w:tr w:rsidR="002256B9">
        <w:tc>
          <w:tcPr>
            <w:tcW w:w="2802" w:type="dxa"/>
          </w:tcPr>
          <w:p w:rsidR="002256B9" w:rsidRDefault="00A92147">
            <w:pPr>
              <w:jc w:val="center"/>
              <w:rPr>
                <w:rFonts w:ascii="楷体_GB2312" w:eastAsia="楷体_GB2312"/>
                <w:b/>
                <w:sz w:val="24"/>
                <w:szCs w:val="24"/>
              </w:rPr>
            </w:pPr>
            <w:r>
              <w:rPr>
                <w:rFonts w:ascii="楷体_GB2312" w:eastAsia="楷体_GB2312" w:hint="eastAsia"/>
                <w:b/>
                <w:sz w:val="24"/>
                <w:szCs w:val="24"/>
              </w:rPr>
              <w:t>供暖区域</w:t>
            </w:r>
          </w:p>
        </w:tc>
        <w:tc>
          <w:tcPr>
            <w:tcW w:w="2838" w:type="dxa"/>
          </w:tcPr>
          <w:p w:rsidR="002256B9" w:rsidRDefault="00A92147">
            <w:pPr>
              <w:jc w:val="center"/>
              <w:rPr>
                <w:rFonts w:ascii="楷体_GB2312" w:eastAsia="楷体_GB2312"/>
                <w:b/>
                <w:sz w:val="24"/>
                <w:szCs w:val="24"/>
              </w:rPr>
            </w:pPr>
            <w:r>
              <w:rPr>
                <w:rFonts w:ascii="楷体_GB2312" w:eastAsia="楷体_GB2312" w:hint="eastAsia"/>
                <w:b/>
                <w:sz w:val="24"/>
                <w:szCs w:val="24"/>
              </w:rPr>
              <w:t>供暖时间</w:t>
            </w:r>
          </w:p>
        </w:tc>
        <w:tc>
          <w:tcPr>
            <w:tcW w:w="1880" w:type="dxa"/>
          </w:tcPr>
          <w:p w:rsidR="002256B9" w:rsidRDefault="00A92147">
            <w:pPr>
              <w:jc w:val="center"/>
              <w:rPr>
                <w:rFonts w:ascii="楷体_GB2312" w:eastAsia="楷体_GB2312"/>
                <w:b/>
                <w:sz w:val="24"/>
                <w:szCs w:val="24"/>
              </w:rPr>
            </w:pPr>
            <w:r>
              <w:rPr>
                <w:rFonts w:ascii="楷体_GB2312" w:eastAsia="楷体_GB2312" w:hint="eastAsia"/>
                <w:b/>
                <w:sz w:val="24"/>
                <w:szCs w:val="24"/>
              </w:rPr>
              <w:t>供暖天数</w:t>
            </w:r>
          </w:p>
        </w:tc>
        <w:tc>
          <w:tcPr>
            <w:tcW w:w="1880" w:type="dxa"/>
          </w:tcPr>
          <w:p w:rsidR="002256B9" w:rsidRDefault="00A92147">
            <w:pPr>
              <w:jc w:val="center"/>
              <w:rPr>
                <w:rFonts w:ascii="楷体_GB2312" w:eastAsia="楷体_GB2312"/>
                <w:b/>
                <w:sz w:val="24"/>
                <w:szCs w:val="24"/>
              </w:rPr>
            </w:pPr>
            <w:r>
              <w:rPr>
                <w:rFonts w:ascii="楷体_GB2312" w:eastAsia="楷体_GB2312" w:hint="eastAsia"/>
                <w:b/>
                <w:sz w:val="24"/>
                <w:szCs w:val="24"/>
              </w:rPr>
              <w:t>备注</w:t>
            </w:r>
          </w:p>
        </w:tc>
      </w:tr>
      <w:tr w:rsidR="002256B9">
        <w:tc>
          <w:tcPr>
            <w:tcW w:w="2802" w:type="dxa"/>
            <w:vAlign w:val="center"/>
          </w:tcPr>
          <w:p w:rsidR="002256B9" w:rsidRDefault="00A92147">
            <w:pPr>
              <w:rPr>
                <w:rFonts w:ascii="楷体_GB2312" w:eastAsia="楷体_GB2312"/>
                <w:sz w:val="24"/>
                <w:szCs w:val="24"/>
              </w:rPr>
            </w:pPr>
            <w:r>
              <w:rPr>
                <w:rFonts w:ascii="楷体_GB2312" w:eastAsia="楷体_GB2312" w:hint="eastAsia"/>
                <w:sz w:val="24"/>
                <w:szCs w:val="24"/>
              </w:rPr>
              <w:t>泉山校区家属区</w:t>
            </w:r>
          </w:p>
          <w:p w:rsidR="002256B9" w:rsidRDefault="00A92147">
            <w:pPr>
              <w:rPr>
                <w:rFonts w:ascii="楷体_GB2312" w:eastAsia="楷体_GB2312"/>
                <w:sz w:val="24"/>
                <w:szCs w:val="24"/>
              </w:rPr>
            </w:pPr>
            <w:r>
              <w:rPr>
                <w:rFonts w:ascii="楷体_GB2312" w:eastAsia="楷体_GB2312" w:hint="eastAsia"/>
                <w:sz w:val="24"/>
                <w:szCs w:val="24"/>
              </w:rPr>
              <w:t>云龙校区家属区</w:t>
            </w:r>
          </w:p>
          <w:p w:rsidR="002256B9" w:rsidRDefault="00A92147">
            <w:pPr>
              <w:rPr>
                <w:rFonts w:ascii="楷体_GB2312" w:eastAsia="楷体_GB2312"/>
                <w:sz w:val="24"/>
                <w:szCs w:val="24"/>
              </w:rPr>
            </w:pPr>
            <w:r>
              <w:rPr>
                <w:rFonts w:ascii="楷体_GB2312" w:eastAsia="楷体_GB2312" w:hint="eastAsia"/>
                <w:sz w:val="24"/>
                <w:szCs w:val="24"/>
              </w:rPr>
              <w:t>奎园校区家属区</w:t>
            </w:r>
          </w:p>
        </w:tc>
        <w:tc>
          <w:tcPr>
            <w:tcW w:w="2838" w:type="dxa"/>
            <w:vAlign w:val="center"/>
          </w:tcPr>
          <w:p w:rsidR="002256B9" w:rsidRDefault="00A92147">
            <w:pPr>
              <w:jc w:val="center"/>
              <w:rPr>
                <w:rFonts w:ascii="楷体_GB2312" w:eastAsia="楷体_GB2312"/>
                <w:sz w:val="24"/>
                <w:szCs w:val="24"/>
              </w:rPr>
            </w:pPr>
            <w:r>
              <w:rPr>
                <w:rFonts w:ascii="楷体_GB2312" w:eastAsia="楷体_GB2312" w:hint="eastAsia"/>
                <w:sz w:val="24"/>
                <w:szCs w:val="24"/>
              </w:rPr>
              <w:t>2018年11月20日至2019年3月10日</w:t>
            </w:r>
          </w:p>
        </w:tc>
        <w:tc>
          <w:tcPr>
            <w:tcW w:w="1880" w:type="dxa"/>
            <w:vAlign w:val="center"/>
          </w:tcPr>
          <w:p w:rsidR="002256B9" w:rsidRDefault="00A92147">
            <w:pPr>
              <w:jc w:val="center"/>
              <w:rPr>
                <w:rFonts w:ascii="楷体_GB2312" w:eastAsia="楷体_GB2312"/>
                <w:sz w:val="24"/>
                <w:szCs w:val="24"/>
              </w:rPr>
            </w:pPr>
            <w:r>
              <w:rPr>
                <w:rFonts w:ascii="楷体_GB2312" w:eastAsia="楷体_GB2312" w:hint="eastAsia"/>
                <w:sz w:val="24"/>
                <w:szCs w:val="24"/>
              </w:rPr>
              <w:t>110天</w:t>
            </w:r>
          </w:p>
        </w:tc>
        <w:tc>
          <w:tcPr>
            <w:tcW w:w="1880" w:type="dxa"/>
            <w:vAlign w:val="center"/>
          </w:tcPr>
          <w:p w:rsidR="002256B9" w:rsidRDefault="00A92147">
            <w:pPr>
              <w:jc w:val="center"/>
              <w:rPr>
                <w:rFonts w:ascii="楷体_GB2312" w:eastAsia="楷体_GB2312"/>
                <w:sz w:val="24"/>
                <w:szCs w:val="24"/>
              </w:rPr>
            </w:pPr>
            <w:r>
              <w:rPr>
                <w:rFonts w:ascii="楷体_GB2312" w:eastAsia="楷体_GB2312" w:hint="eastAsia"/>
                <w:sz w:val="24"/>
                <w:szCs w:val="24"/>
              </w:rPr>
              <w:t>24小时供暖；</w:t>
            </w:r>
          </w:p>
          <w:p w:rsidR="002256B9" w:rsidRDefault="00A92147">
            <w:pPr>
              <w:jc w:val="center"/>
              <w:rPr>
                <w:rFonts w:ascii="楷体_GB2312" w:eastAsia="楷体_GB2312"/>
                <w:sz w:val="24"/>
                <w:szCs w:val="24"/>
              </w:rPr>
            </w:pPr>
            <w:r>
              <w:rPr>
                <w:rFonts w:ascii="楷体_GB2312" w:eastAsia="楷体_GB2312" w:hint="eastAsia"/>
                <w:sz w:val="24"/>
                <w:szCs w:val="24"/>
              </w:rPr>
              <w:t>节假日正常供暖。</w:t>
            </w:r>
          </w:p>
        </w:tc>
      </w:tr>
      <w:tr w:rsidR="002256B9">
        <w:tc>
          <w:tcPr>
            <w:tcW w:w="2802" w:type="dxa"/>
            <w:vAlign w:val="center"/>
          </w:tcPr>
          <w:p w:rsidR="002256B9" w:rsidRDefault="00A92147">
            <w:pPr>
              <w:rPr>
                <w:rFonts w:ascii="楷体_GB2312" w:eastAsia="楷体_GB2312"/>
                <w:sz w:val="24"/>
                <w:szCs w:val="24"/>
              </w:rPr>
            </w:pPr>
            <w:r>
              <w:rPr>
                <w:rFonts w:ascii="楷体_GB2312" w:eastAsia="楷体_GB2312" w:hint="eastAsia"/>
                <w:sz w:val="24"/>
                <w:szCs w:val="24"/>
              </w:rPr>
              <w:t>泉山校区办公教学区</w:t>
            </w:r>
          </w:p>
          <w:p w:rsidR="002256B9" w:rsidRDefault="00A92147">
            <w:pPr>
              <w:rPr>
                <w:rFonts w:ascii="楷体_GB2312" w:eastAsia="楷体_GB2312"/>
                <w:sz w:val="24"/>
                <w:szCs w:val="24"/>
              </w:rPr>
            </w:pPr>
            <w:r>
              <w:rPr>
                <w:rFonts w:ascii="楷体_GB2312" w:eastAsia="楷体_GB2312" w:hint="eastAsia"/>
                <w:sz w:val="24"/>
                <w:szCs w:val="24"/>
              </w:rPr>
              <w:t>云龙校区办公教学区</w:t>
            </w:r>
          </w:p>
        </w:tc>
        <w:tc>
          <w:tcPr>
            <w:tcW w:w="2838" w:type="dxa"/>
            <w:vAlign w:val="center"/>
          </w:tcPr>
          <w:p w:rsidR="002256B9" w:rsidRDefault="00A92147">
            <w:pPr>
              <w:jc w:val="center"/>
              <w:rPr>
                <w:rFonts w:ascii="楷体_GB2312" w:eastAsia="楷体_GB2312"/>
                <w:sz w:val="24"/>
                <w:szCs w:val="24"/>
              </w:rPr>
            </w:pPr>
            <w:r>
              <w:rPr>
                <w:rFonts w:ascii="楷体_GB2312" w:eastAsia="楷体_GB2312" w:hint="eastAsia"/>
                <w:sz w:val="24"/>
                <w:szCs w:val="24"/>
              </w:rPr>
              <w:t>2018年11月20日至2019年3月10日</w:t>
            </w:r>
          </w:p>
        </w:tc>
        <w:tc>
          <w:tcPr>
            <w:tcW w:w="1880" w:type="dxa"/>
            <w:vAlign w:val="center"/>
          </w:tcPr>
          <w:p w:rsidR="002256B9" w:rsidRDefault="00A92147">
            <w:pPr>
              <w:jc w:val="center"/>
              <w:rPr>
                <w:rFonts w:ascii="楷体_GB2312" w:eastAsia="楷体_GB2312"/>
                <w:sz w:val="24"/>
                <w:szCs w:val="24"/>
              </w:rPr>
            </w:pPr>
            <w:r>
              <w:rPr>
                <w:rFonts w:ascii="楷体_GB2312" w:eastAsia="楷体_GB2312" w:hint="eastAsia"/>
                <w:sz w:val="24"/>
                <w:szCs w:val="24"/>
              </w:rPr>
              <w:t>73天</w:t>
            </w:r>
          </w:p>
        </w:tc>
        <w:tc>
          <w:tcPr>
            <w:tcW w:w="1880" w:type="dxa"/>
            <w:vAlign w:val="center"/>
          </w:tcPr>
          <w:p w:rsidR="002256B9" w:rsidRDefault="00A92147">
            <w:pPr>
              <w:jc w:val="center"/>
              <w:rPr>
                <w:rFonts w:ascii="楷体_GB2312" w:eastAsia="楷体_GB2312"/>
                <w:sz w:val="24"/>
                <w:szCs w:val="24"/>
              </w:rPr>
            </w:pPr>
            <w:r>
              <w:rPr>
                <w:rFonts w:ascii="楷体_GB2312" w:eastAsia="楷体_GB2312" w:hint="eastAsia"/>
                <w:sz w:val="24"/>
                <w:szCs w:val="24"/>
              </w:rPr>
              <w:t>每天7时至21时30分；寒假期间37天不供暖；周六、周日正常供暖。</w:t>
            </w:r>
          </w:p>
        </w:tc>
      </w:tr>
      <w:tr w:rsidR="002256B9">
        <w:tc>
          <w:tcPr>
            <w:tcW w:w="2802" w:type="dxa"/>
            <w:vAlign w:val="center"/>
          </w:tcPr>
          <w:p w:rsidR="002256B9" w:rsidRDefault="00A92147">
            <w:pPr>
              <w:rPr>
                <w:rFonts w:ascii="楷体_GB2312" w:eastAsia="楷体_GB2312"/>
                <w:sz w:val="24"/>
                <w:szCs w:val="24"/>
              </w:rPr>
            </w:pPr>
            <w:r>
              <w:rPr>
                <w:rFonts w:ascii="楷体_GB2312" w:eastAsia="楷体_GB2312" w:hint="eastAsia"/>
                <w:sz w:val="24"/>
                <w:szCs w:val="24"/>
              </w:rPr>
              <w:t>云龙校区学生宿舍区</w:t>
            </w:r>
          </w:p>
        </w:tc>
        <w:tc>
          <w:tcPr>
            <w:tcW w:w="2838" w:type="dxa"/>
            <w:vAlign w:val="center"/>
          </w:tcPr>
          <w:p w:rsidR="002256B9" w:rsidRDefault="00A92147">
            <w:pPr>
              <w:jc w:val="center"/>
              <w:rPr>
                <w:rFonts w:ascii="楷体_GB2312" w:eastAsia="楷体_GB2312"/>
                <w:sz w:val="24"/>
                <w:szCs w:val="24"/>
              </w:rPr>
            </w:pPr>
            <w:r>
              <w:rPr>
                <w:rFonts w:ascii="楷体_GB2312" w:eastAsia="楷体_GB2312" w:hint="eastAsia"/>
                <w:sz w:val="24"/>
                <w:szCs w:val="24"/>
              </w:rPr>
              <w:t>2018年11月20日至2019年3月10日</w:t>
            </w:r>
          </w:p>
        </w:tc>
        <w:tc>
          <w:tcPr>
            <w:tcW w:w="1880" w:type="dxa"/>
            <w:vAlign w:val="center"/>
          </w:tcPr>
          <w:p w:rsidR="002256B9" w:rsidRDefault="00A92147">
            <w:pPr>
              <w:jc w:val="center"/>
              <w:rPr>
                <w:rFonts w:ascii="楷体_GB2312" w:eastAsia="楷体_GB2312"/>
                <w:sz w:val="24"/>
                <w:szCs w:val="24"/>
              </w:rPr>
            </w:pPr>
            <w:r>
              <w:rPr>
                <w:rFonts w:ascii="楷体_GB2312" w:eastAsia="楷体_GB2312" w:hint="eastAsia"/>
                <w:sz w:val="24"/>
                <w:szCs w:val="24"/>
              </w:rPr>
              <w:t>73天</w:t>
            </w:r>
          </w:p>
        </w:tc>
        <w:tc>
          <w:tcPr>
            <w:tcW w:w="1880" w:type="dxa"/>
            <w:vAlign w:val="center"/>
          </w:tcPr>
          <w:p w:rsidR="002256B9" w:rsidRDefault="00A92147">
            <w:pPr>
              <w:jc w:val="center"/>
              <w:rPr>
                <w:rFonts w:ascii="楷体_GB2312" w:eastAsia="楷体_GB2312"/>
                <w:sz w:val="24"/>
                <w:szCs w:val="24"/>
              </w:rPr>
            </w:pPr>
            <w:r>
              <w:rPr>
                <w:rFonts w:ascii="楷体_GB2312" w:eastAsia="楷体_GB2312" w:hint="eastAsia"/>
                <w:sz w:val="24"/>
                <w:szCs w:val="24"/>
              </w:rPr>
              <w:t>每天晚7时至次日早7时；寒假期间37天不供暖；周六、周日正常供暖。</w:t>
            </w:r>
          </w:p>
        </w:tc>
      </w:tr>
    </w:tbl>
    <w:p w:rsidR="002256B9" w:rsidRDefault="00A92147">
      <w:pPr>
        <w:rPr>
          <w:rFonts w:ascii="楷体_GB2312" w:eastAsia="楷体_GB2312"/>
          <w:b/>
          <w:sz w:val="24"/>
          <w:szCs w:val="24"/>
        </w:rPr>
      </w:pPr>
      <w:r>
        <w:rPr>
          <w:rFonts w:ascii="楷体_GB2312" w:eastAsia="楷体_GB2312" w:hint="eastAsia"/>
          <w:b/>
          <w:sz w:val="24"/>
          <w:szCs w:val="24"/>
        </w:rPr>
        <w:t>注明：教学区供暖时间暂定2018年11月20日至2019年3月10日，如有变化提前通知供暖运行单位。</w:t>
      </w:r>
    </w:p>
    <w:p w:rsidR="002256B9" w:rsidRDefault="00A92147">
      <w:pPr>
        <w:rPr>
          <w:rFonts w:ascii="楷体_GB2312" w:eastAsia="楷体_GB2312"/>
          <w:b/>
          <w:sz w:val="24"/>
          <w:szCs w:val="24"/>
        </w:rPr>
      </w:pPr>
      <w:r>
        <w:rPr>
          <w:rFonts w:ascii="楷体_GB2312" w:eastAsia="楷体_GB2312" w:hint="eastAsia"/>
          <w:b/>
          <w:sz w:val="24"/>
          <w:szCs w:val="24"/>
        </w:rPr>
        <w:t>二、供暖前准备工作</w:t>
      </w:r>
    </w:p>
    <w:p w:rsidR="002256B9" w:rsidRDefault="00A92147">
      <w:pPr>
        <w:rPr>
          <w:rFonts w:ascii="楷体_GB2312" w:eastAsia="楷体_GB2312"/>
          <w:sz w:val="24"/>
          <w:szCs w:val="24"/>
        </w:rPr>
      </w:pPr>
      <w:r>
        <w:rPr>
          <w:rFonts w:ascii="楷体_GB2312" w:eastAsia="楷体_GB2312" w:hint="eastAsia"/>
          <w:sz w:val="24"/>
          <w:szCs w:val="24"/>
        </w:rPr>
        <w:t>（一）供暖运行维修人员招聘及培训工作</w:t>
      </w:r>
    </w:p>
    <w:p w:rsidR="002256B9" w:rsidRDefault="00A92147">
      <w:pPr>
        <w:rPr>
          <w:rFonts w:ascii="楷体_GB2312" w:eastAsia="楷体_GB2312"/>
          <w:sz w:val="24"/>
          <w:szCs w:val="24"/>
        </w:rPr>
      </w:pPr>
      <w:r>
        <w:rPr>
          <w:rFonts w:ascii="楷体_GB2312" w:eastAsia="楷体_GB2312" w:hint="eastAsia"/>
          <w:sz w:val="24"/>
          <w:szCs w:val="24"/>
        </w:rPr>
        <w:t>（1）2018年10月</w:t>
      </w:r>
      <w:r w:rsidR="00F34DFF">
        <w:rPr>
          <w:rFonts w:ascii="楷体_GB2312" w:eastAsia="楷体_GB2312" w:hint="eastAsia"/>
          <w:sz w:val="24"/>
          <w:szCs w:val="24"/>
        </w:rPr>
        <w:t>3</w:t>
      </w:r>
      <w:r>
        <w:rPr>
          <w:rFonts w:ascii="楷体_GB2312" w:eastAsia="楷体_GB2312" w:hint="eastAsia"/>
          <w:sz w:val="24"/>
          <w:szCs w:val="24"/>
        </w:rPr>
        <w:t>0日供暖运行管理人员进场。</w:t>
      </w:r>
    </w:p>
    <w:p w:rsidR="002256B9" w:rsidRDefault="00A92147">
      <w:pPr>
        <w:rPr>
          <w:rFonts w:ascii="楷体_GB2312" w:eastAsia="楷体_GB2312"/>
          <w:sz w:val="24"/>
          <w:szCs w:val="24"/>
        </w:rPr>
      </w:pPr>
      <w:r>
        <w:rPr>
          <w:rFonts w:ascii="楷体_GB2312" w:eastAsia="楷体_GB2312" w:hint="eastAsia"/>
          <w:sz w:val="24"/>
          <w:szCs w:val="24"/>
        </w:rPr>
        <w:t>（3）2018年10月</w:t>
      </w:r>
      <w:r w:rsidR="00F34DFF">
        <w:rPr>
          <w:rFonts w:ascii="楷体_GB2312" w:eastAsia="楷体_GB2312" w:hint="eastAsia"/>
          <w:sz w:val="24"/>
          <w:szCs w:val="24"/>
        </w:rPr>
        <w:t>3</w:t>
      </w:r>
      <w:r>
        <w:rPr>
          <w:rFonts w:ascii="楷体_GB2312" w:eastAsia="楷体_GB2312" w:hint="eastAsia"/>
          <w:sz w:val="24"/>
          <w:szCs w:val="24"/>
        </w:rPr>
        <w:t>1日组织供暖运行维修人员岗前培训、安排上岗。</w:t>
      </w:r>
    </w:p>
    <w:p w:rsidR="002256B9" w:rsidRDefault="00A92147">
      <w:pPr>
        <w:rPr>
          <w:rFonts w:ascii="楷体_GB2312" w:eastAsia="楷体_GB2312"/>
          <w:sz w:val="24"/>
          <w:szCs w:val="24"/>
        </w:rPr>
      </w:pPr>
      <w:r>
        <w:rPr>
          <w:rFonts w:ascii="楷体_GB2312" w:eastAsia="楷体_GB2312" w:hint="eastAsia"/>
          <w:sz w:val="24"/>
          <w:szCs w:val="24"/>
        </w:rPr>
        <w:t>（二）供暖前设备设检修计划</w:t>
      </w:r>
    </w:p>
    <w:p w:rsidR="002256B9" w:rsidRDefault="00A92147">
      <w:pPr>
        <w:rPr>
          <w:rFonts w:ascii="楷体_GB2312" w:eastAsia="楷体_GB2312"/>
          <w:sz w:val="24"/>
          <w:szCs w:val="24"/>
        </w:rPr>
      </w:pPr>
      <w:r>
        <w:rPr>
          <w:rFonts w:ascii="楷体_GB2312" w:eastAsia="楷体_GB2312" w:hint="eastAsia"/>
          <w:sz w:val="24"/>
          <w:szCs w:val="24"/>
        </w:rPr>
        <w:t>（1）2018年</w:t>
      </w:r>
      <w:r w:rsidR="00F34DFF">
        <w:rPr>
          <w:rFonts w:ascii="楷体_GB2312" w:eastAsia="楷体_GB2312" w:hint="eastAsia"/>
          <w:sz w:val="24"/>
          <w:szCs w:val="24"/>
        </w:rPr>
        <w:t>11</w:t>
      </w:r>
      <w:r>
        <w:rPr>
          <w:rFonts w:ascii="楷体_GB2312" w:eastAsia="楷体_GB2312" w:hint="eastAsia"/>
          <w:sz w:val="24"/>
          <w:szCs w:val="24"/>
        </w:rPr>
        <w:t>月</w:t>
      </w:r>
      <w:r w:rsidR="00F34DFF">
        <w:rPr>
          <w:rFonts w:ascii="楷体_GB2312" w:eastAsia="楷体_GB2312" w:hint="eastAsia"/>
          <w:sz w:val="24"/>
          <w:szCs w:val="24"/>
        </w:rPr>
        <w:t>1</w:t>
      </w:r>
      <w:r>
        <w:rPr>
          <w:rFonts w:ascii="楷体_GB2312" w:eastAsia="楷体_GB2312" w:hint="eastAsia"/>
          <w:sz w:val="24"/>
          <w:szCs w:val="24"/>
        </w:rPr>
        <w:t>日至11月10日，各校区供暖设备设施进行维修保养。</w:t>
      </w:r>
    </w:p>
    <w:p w:rsidR="002256B9" w:rsidRDefault="00A92147">
      <w:pPr>
        <w:rPr>
          <w:rFonts w:ascii="楷体_GB2312" w:eastAsia="楷体_GB2312"/>
          <w:sz w:val="24"/>
          <w:szCs w:val="24"/>
        </w:rPr>
      </w:pPr>
      <w:r>
        <w:rPr>
          <w:rFonts w:ascii="楷体_GB2312" w:eastAsia="楷体_GB2312" w:hint="eastAsia"/>
          <w:sz w:val="24"/>
          <w:szCs w:val="24"/>
        </w:rPr>
        <w:t>（2）2018年</w:t>
      </w:r>
      <w:r w:rsidR="00F34DFF">
        <w:rPr>
          <w:rFonts w:ascii="楷体_GB2312" w:eastAsia="楷体_GB2312" w:hint="eastAsia"/>
          <w:sz w:val="24"/>
          <w:szCs w:val="24"/>
        </w:rPr>
        <w:t>11</w:t>
      </w:r>
      <w:r>
        <w:rPr>
          <w:rFonts w:ascii="楷体_GB2312" w:eastAsia="楷体_GB2312" w:hint="eastAsia"/>
          <w:sz w:val="24"/>
          <w:szCs w:val="24"/>
        </w:rPr>
        <w:t>月</w:t>
      </w:r>
      <w:r w:rsidR="00F34DFF">
        <w:rPr>
          <w:rFonts w:ascii="楷体_GB2312" w:eastAsia="楷体_GB2312" w:hint="eastAsia"/>
          <w:sz w:val="24"/>
          <w:szCs w:val="24"/>
        </w:rPr>
        <w:t>1</w:t>
      </w:r>
      <w:r>
        <w:rPr>
          <w:rFonts w:ascii="楷体_GB2312" w:eastAsia="楷体_GB2312" w:hint="eastAsia"/>
          <w:sz w:val="24"/>
          <w:szCs w:val="24"/>
        </w:rPr>
        <w:t>日至11月10日，与热电厂联系报送2018-2019年江苏师范大学冬季供暖用汽计划及办理缴费工作。</w:t>
      </w:r>
    </w:p>
    <w:p w:rsidR="002256B9" w:rsidRDefault="00A92147">
      <w:pPr>
        <w:rPr>
          <w:rFonts w:ascii="楷体_GB2312" w:eastAsia="楷体_GB2312"/>
          <w:sz w:val="24"/>
          <w:szCs w:val="24"/>
        </w:rPr>
      </w:pPr>
      <w:r>
        <w:rPr>
          <w:rFonts w:ascii="楷体_GB2312" w:eastAsia="楷体_GB2312" w:hint="eastAsia"/>
          <w:sz w:val="24"/>
          <w:szCs w:val="24"/>
        </w:rPr>
        <w:t>（三）试压及调试工作计划</w:t>
      </w:r>
    </w:p>
    <w:p w:rsidR="002256B9" w:rsidRDefault="00A92147">
      <w:pPr>
        <w:rPr>
          <w:rFonts w:ascii="楷体_GB2312" w:eastAsia="楷体_GB2312"/>
          <w:sz w:val="24"/>
          <w:szCs w:val="24"/>
        </w:rPr>
      </w:pPr>
      <w:r>
        <w:rPr>
          <w:rFonts w:ascii="楷体_GB2312" w:eastAsia="楷体_GB2312" w:hint="eastAsia"/>
          <w:sz w:val="24"/>
          <w:szCs w:val="24"/>
        </w:rPr>
        <w:t>（1）2018年11月10日至11月11日（周六、周日），家属区及学生宿舍区进行冷水试压，确保供暖系统无漏水现象，同时对试压存在问题地方进行及时维修处理。</w:t>
      </w:r>
    </w:p>
    <w:p w:rsidR="002256B9" w:rsidRDefault="00A92147">
      <w:pPr>
        <w:rPr>
          <w:rFonts w:ascii="楷体_GB2312" w:eastAsia="楷体_GB2312"/>
          <w:sz w:val="24"/>
          <w:szCs w:val="24"/>
        </w:rPr>
      </w:pPr>
      <w:r>
        <w:rPr>
          <w:rFonts w:ascii="楷体_GB2312" w:eastAsia="楷体_GB2312" w:hint="eastAsia"/>
          <w:sz w:val="24"/>
          <w:szCs w:val="24"/>
        </w:rPr>
        <w:t>（2）2018年11月12日至11月14日（周一、周三）办公区进行冷水试压，确保供暖系统无漏水现象，同时对试压存在问题地方进行及时维修处理。</w:t>
      </w:r>
    </w:p>
    <w:p w:rsidR="002256B9" w:rsidRDefault="00A92147">
      <w:pPr>
        <w:rPr>
          <w:rFonts w:ascii="楷体_GB2312" w:eastAsia="楷体_GB2312"/>
          <w:sz w:val="24"/>
          <w:szCs w:val="24"/>
        </w:rPr>
      </w:pPr>
      <w:r>
        <w:rPr>
          <w:rFonts w:ascii="楷体_GB2312" w:eastAsia="楷体_GB2312" w:hint="eastAsia"/>
          <w:sz w:val="24"/>
          <w:szCs w:val="24"/>
        </w:rPr>
        <w:t>（3）2018年11月18日，各住宅区蒸汽送至交换站，检查维护蒸汽系统，保证蒸汽系统安全稳定。</w:t>
      </w:r>
    </w:p>
    <w:p w:rsidR="002256B9" w:rsidRDefault="00A92147">
      <w:pPr>
        <w:rPr>
          <w:rFonts w:ascii="楷体_GB2312" w:eastAsia="楷体_GB2312"/>
          <w:sz w:val="24"/>
          <w:szCs w:val="24"/>
        </w:rPr>
      </w:pPr>
      <w:r>
        <w:rPr>
          <w:rFonts w:ascii="楷体_GB2312" w:eastAsia="楷体_GB2312" w:hint="eastAsia"/>
          <w:sz w:val="24"/>
          <w:szCs w:val="24"/>
        </w:rPr>
        <w:t>（4）2018年11月19日，家属区及学生宿舍区供暖系统进行热水试压，检查维护热水系统，达到正常供暖要求。</w:t>
      </w:r>
    </w:p>
    <w:p w:rsidR="002256B9" w:rsidRDefault="00A92147">
      <w:pPr>
        <w:rPr>
          <w:rFonts w:ascii="楷体_GB2312" w:eastAsia="楷体_GB2312"/>
          <w:sz w:val="24"/>
          <w:szCs w:val="24"/>
        </w:rPr>
      </w:pPr>
      <w:r>
        <w:rPr>
          <w:rFonts w:ascii="楷体_GB2312" w:eastAsia="楷体_GB2312" w:hint="eastAsia"/>
          <w:sz w:val="24"/>
          <w:szCs w:val="24"/>
        </w:rPr>
        <w:t>（5）2018年11月19日，各校区办公区蒸汽送至交换站，检查维护蒸汽系统，保证蒸汽系统安全稳定。</w:t>
      </w:r>
    </w:p>
    <w:p w:rsidR="002256B9" w:rsidRDefault="00A92147">
      <w:pPr>
        <w:rPr>
          <w:rFonts w:ascii="楷体_GB2312" w:eastAsia="楷体_GB2312"/>
          <w:sz w:val="24"/>
          <w:szCs w:val="24"/>
        </w:rPr>
      </w:pPr>
      <w:r>
        <w:rPr>
          <w:rFonts w:ascii="楷体_GB2312" w:eastAsia="楷体_GB2312" w:hint="eastAsia"/>
          <w:sz w:val="24"/>
          <w:szCs w:val="24"/>
        </w:rPr>
        <w:t>（6）2018年11月20日早上，办公区供暖系统进行热水试压，检查维护热水系统，达到正常供暖要求。</w:t>
      </w:r>
    </w:p>
    <w:p w:rsidR="002256B9" w:rsidRDefault="00A92147">
      <w:pPr>
        <w:rPr>
          <w:rFonts w:ascii="楷体_GB2312" w:eastAsia="楷体_GB2312"/>
          <w:sz w:val="24"/>
          <w:szCs w:val="24"/>
        </w:rPr>
      </w:pPr>
      <w:r>
        <w:rPr>
          <w:rFonts w:ascii="楷体_GB2312" w:eastAsia="楷体_GB2312" w:hint="eastAsia"/>
          <w:sz w:val="24"/>
          <w:szCs w:val="24"/>
        </w:rPr>
        <w:t>（7）2018年11月20日确保全校开始供暖，2017年12月1日前，确保全校供暖系统安全稳定运行。</w:t>
      </w:r>
    </w:p>
    <w:p w:rsidR="002256B9" w:rsidRDefault="00A92147">
      <w:pPr>
        <w:rPr>
          <w:rFonts w:ascii="楷体_GB2312" w:eastAsia="楷体_GB2312"/>
          <w:b/>
          <w:sz w:val="24"/>
          <w:szCs w:val="24"/>
        </w:rPr>
      </w:pPr>
      <w:r>
        <w:rPr>
          <w:rFonts w:ascii="楷体_GB2312" w:eastAsia="楷体_GB2312" w:hint="eastAsia"/>
          <w:b/>
          <w:sz w:val="24"/>
          <w:szCs w:val="24"/>
        </w:rPr>
        <w:t>三、供暖期间运行管理工作</w:t>
      </w:r>
    </w:p>
    <w:p w:rsidR="002256B9" w:rsidRDefault="00A92147">
      <w:pPr>
        <w:rPr>
          <w:rFonts w:ascii="楷体_GB2312" w:eastAsia="楷体_GB2312"/>
          <w:sz w:val="24"/>
          <w:szCs w:val="24"/>
        </w:rPr>
      </w:pPr>
      <w:r>
        <w:rPr>
          <w:rFonts w:ascii="楷体_GB2312" w:eastAsia="楷体_GB2312" w:hint="eastAsia"/>
          <w:sz w:val="24"/>
          <w:szCs w:val="24"/>
        </w:rPr>
        <w:lastRenderedPageBreak/>
        <w:t xml:space="preserve"> 1、运行人员及时检查设备运行状况，注意观察供回水压力变化，及时补水。注意蒸汽压力情况，及时调节蒸汽流量，定时进行交换设备及时排污。要求每次开机前，先启动循环泵和补水泵，然后打开交换器疏水旁通，最后缓开蒸汽阀门加热，直至水温达到供暖要求。开关蒸汽阀门时应侧身操作，开阀门应缓慢开启，充分预热管道。停机时先关闭蒸汽阀门，10分钟后再停循环泵和补水泵。如遇到停电情况，应立即停汽。</w:t>
      </w:r>
    </w:p>
    <w:p w:rsidR="002256B9" w:rsidRDefault="00A92147">
      <w:pPr>
        <w:ind w:firstLineChars="200" w:firstLine="480"/>
        <w:rPr>
          <w:rFonts w:ascii="楷体_GB2312" w:eastAsia="楷体_GB2312"/>
          <w:sz w:val="24"/>
          <w:szCs w:val="24"/>
        </w:rPr>
      </w:pPr>
      <w:r>
        <w:rPr>
          <w:rFonts w:ascii="楷体_GB2312" w:eastAsia="楷体_GB2312" w:hint="eastAsia"/>
          <w:sz w:val="24"/>
          <w:szCs w:val="24"/>
        </w:rPr>
        <w:t>根据天气情况调节好供回水温度，天气较暖时（压汽）回水温度控制在40摄氏度至50摄氏度之间，天气较冷时（加汽）回水温度控制在55摄氏度至65摄氏度，供暖温度要根据天气情况适当调整。</w:t>
      </w:r>
    </w:p>
    <w:p w:rsidR="002256B9" w:rsidRDefault="00A92147">
      <w:pPr>
        <w:ind w:firstLineChars="200" w:firstLine="480"/>
        <w:rPr>
          <w:rFonts w:ascii="楷体_GB2312" w:eastAsia="楷体_GB2312"/>
          <w:sz w:val="24"/>
          <w:szCs w:val="24"/>
        </w:rPr>
      </w:pPr>
      <w:r>
        <w:rPr>
          <w:rFonts w:ascii="楷体_GB2312" w:eastAsia="楷体_GB2312" w:hint="eastAsia"/>
          <w:sz w:val="24"/>
          <w:szCs w:val="24"/>
        </w:rPr>
        <w:t>运行人员每天应做好水、电、汽记录，及时将日报表上报计量核算组，同时通过水、电、汽日消耗量及天气情况进行水温调控，做到节能运行。</w:t>
      </w:r>
    </w:p>
    <w:p w:rsidR="002256B9" w:rsidRDefault="00A92147">
      <w:pPr>
        <w:rPr>
          <w:rFonts w:ascii="楷体_GB2312" w:eastAsia="楷体_GB2312"/>
          <w:sz w:val="24"/>
          <w:szCs w:val="24"/>
        </w:rPr>
      </w:pPr>
      <w:r>
        <w:rPr>
          <w:rFonts w:ascii="楷体_GB2312" w:eastAsia="楷体_GB2312" w:hint="eastAsia"/>
          <w:sz w:val="24"/>
          <w:szCs w:val="24"/>
        </w:rPr>
        <w:t>2、维修人员应对供暖主管道进行巡查，及时调节各分支管道阀门，避免热力失衡。室内供暖系统及时排气，保证每个暖气片都热。遇到漏水情况应及时处理，需要紧急停暖应及时汇报停暖影响面积和时间，中心启动紧急停暖应急预案。</w:t>
      </w:r>
    </w:p>
    <w:p w:rsidR="002256B9" w:rsidRDefault="00A92147">
      <w:pPr>
        <w:ind w:firstLineChars="200" w:firstLine="480"/>
        <w:rPr>
          <w:rFonts w:ascii="楷体_GB2312" w:eastAsia="楷体_GB2312"/>
          <w:sz w:val="24"/>
          <w:szCs w:val="24"/>
        </w:rPr>
      </w:pPr>
      <w:r>
        <w:rPr>
          <w:rFonts w:ascii="楷体_GB2312" w:eastAsia="楷体_GB2312" w:hint="eastAsia"/>
          <w:sz w:val="24"/>
          <w:szCs w:val="24"/>
        </w:rPr>
        <w:t>维修人员应做到对客户服务热情、及时、周到，不得与用户发生争执，遇到不好解决问题及时汇报供暖责任人。</w:t>
      </w:r>
    </w:p>
    <w:p w:rsidR="002256B9" w:rsidRDefault="00A92147">
      <w:pPr>
        <w:rPr>
          <w:rFonts w:ascii="楷体_GB2312" w:eastAsia="楷体_GB2312"/>
          <w:sz w:val="24"/>
          <w:szCs w:val="24"/>
        </w:rPr>
      </w:pPr>
      <w:r>
        <w:rPr>
          <w:rFonts w:ascii="楷体_GB2312" w:eastAsia="楷体_GB2312" w:hint="eastAsia"/>
          <w:sz w:val="24"/>
          <w:szCs w:val="24"/>
        </w:rPr>
        <w:t>3、计量核算组应及时将日报表数据统计整理，做好各交换站水、电、汽日报表分析上报工作。发现水、电、汽消耗偏差较大的，及时将信息反馈涉及的交换站，及时分析造成偏差原因。供暖期间计量核算组及时统计供暖实际面积，做好收费工作，同时负责水、电、汽缴费工作。</w:t>
      </w:r>
    </w:p>
    <w:p w:rsidR="002256B9" w:rsidRDefault="00A92147">
      <w:pPr>
        <w:rPr>
          <w:rFonts w:ascii="楷体_GB2312" w:eastAsia="楷体_GB2312"/>
          <w:sz w:val="24"/>
          <w:szCs w:val="24"/>
        </w:rPr>
      </w:pPr>
      <w:r>
        <w:rPr>
          <w:rFonts w:ascii="楷体_GB2312" w:eastAsia="楷体_GB2312" w:hint="eastAsia"/>
          <w:sz w:val="24"/>
          <w:szCs w:val="24"/>
        </w:rPr>
        <w:t>4、供暖领导小组和分管主任每周至少对供暖情况全面检查一次，供暖保障小组每天对供暖情况至少检查三次。定期对用户室内温度进行抽查检测记录，及时调整供回水温度。</w:t>
      </w:r>
    </w:p>
    <w:p w:rsidR="002256B9" w:rsidRDefault="00A92147">
      <w:pPr>
        <w:rPr>
          <w:rFonts w:ascii="楷体_GB2312" w:eastAsia="楷体_GB2312"/>
          <w:sz w:val="24"/>
          <w:szCs w:val="24"/>
        </w:rPr>
      </w:pPr>
      <w:r>
        <w:rPr>
          <w:rFonts w:ascii="楷体_GB2312" w:eastAsia="楷体_GB2312" w:hint="eastAsia"/>
          <w:sz w:val="24"/>
          <w:szCs w:val="24"/>
        </w:rPr>
        <w:t>5、供暖质量检查：暂定2019年1月份（具体时间、地点及参加人员，由后勤管理处统一安排）。</w:t>
      </w:r>
    </w:p>
    <w:p w:rsidR="002256B9" w:rsidRDefault="00A92147">
      <w:pPr>
        <w:rPr>
          <w:rFonts w:ascii="楷体_GB2312" w:eastAsia="楷体_GB2312"/>
          <w:b/>
          <w:sz w:val="24"/>
          <w:szCs w:val="24"/>
        </w:rPr>
      </w:pPr>
      <w:r>
        <w:rPr>
          <w:rFonts w:ascii="楷体_GB2312" w:eastAsia="楷体_GB2312" w:hint="eastAsia"/>
          <w:b/>
          <w:sz w:val="24"/>
          <w:szCs w:val="24"/>
        </w:rPr>
        <w:t>四、停暖时间及停暖后工作计划</w:t>
      </w:r>
    </w:p>
    <w:p w:rsidR="002256B9" w:rsidRDefault="00A92147">
      <w:pPr>
        <w:rPr>
          <w:rFonts w:ascii="楷体_GB2312" w:eastAsia="楷体_GB2312"/>
          <w:sz w:val="24"/>
          <w:szCs w:val="24"/>
        </w:rPr>
      </w:pPr>
      <w:r>
        <w:rPr>
          <w:rFonts w:ascii="楷体_GB2312" w:eastAsia="楷体_GB2312" w:hint="eastAsia"/>
          <w:sz w:val="24"/>
          <w:szCs w:val="24"/>
        </w:rPr>
        <w:t>（一）计划停暖时间</w:t>
      </w:r>
    </w:p>
    <w:p w:rsidR="002256B9" w:rsidRDefault="00A92147">
      <w:pPr>
        <w:ind w:firstLineChars="300" w:firstLine="720"/>
        <w:rPr>
          <w:rFonts w:ascii="楷体_GB2312" w:eastAsia="楷体_GB2312"/>
          <w:sz w:val="24"/>
          <w:szCs w:val="24"/>
        </w:rPr>
      </w:pPr>
      <w:r>
        <w:rPr>
          <w:rFonts w:ascii="楷体_GB2312" w:eastAsia="楷体_GB2312" w:hint="eastAsia"/>
          <w:sz w:val="24"/>
          <w:szCs w:val="24"/>
        </w:rPr>
        <w:t>2019年3月10日</w:t>
      </w:r>
    </w:p>
    <w:p w:rsidR="002256B9" w:rsidRDefault="00A92147">
      <w:pPr>
        <w:rPr>
          <w:rFonts w:ascii="楷体_GB2312" w:eastAsia="楷体_GB2312"/>
          <w:sz w:val="24"/>
          <w:szCs w:val="24"/>
        </w:rPr>
      </w:pPr>
      <w:r>
        <w:rPr>
          <w:rFonts w:ascii="楷体_GB2312" w:eastAsia="楷体_GB2312" w:hint="eastAsia"/>
          <w:sz w:val="24"/>
          <w:szCs w:val="24"/>
        </w:rPr>
        <w:t>（二）停暖后工作计划</w:t>
      </w:r>
    </w:p>
    <w:p w:rsidR="002256B9" w:rsidRDefault="00A92147">
      <w:pPr>
        <w:rPr>
          <w:rFonts w:ascii="楷体_GB2312" w:eastAsia="楷体_GB2312"/>
          <w:sz w:val="24"/>
          <w:szCs w:val="24"/>
        </w:rPr>
      </w:pPr>
      <w:r>
        <w:rPr>
          <w:rFonts w:ascii="楷体_GB2312" w:eastAsia="楷体_GB2312" w:hint="eastAsia"/>
          <w:sz w:val="24"/>
          <w:szCs w:val="24"/>
        </w:rPr>
        <w:t>1、2019年3月10日，各交换站运行人员在设备停机前，先关闭蒸汽主管道阀门，待蒸汽管道系统内蒸汽消耗完以后再停循环泵和补水泵，停机后打开分汽包及交换器疏水阀，排空蒸汽系统冷凝水。整个供暖系统冷却到常温后，开启补水泵将循环水系统补满水，采取湿保养。</w:t>
      </w:r>
    </w:p>
    <w:p w:rsidR="002256B9" w:rsidRDefault="00A92147">
      <w:pPr>
        <w:rPr>
          <w:rFonts w:ascii="楷体_GB2312" w:eastAsia="楷体_GB2312"/>
          <w:sz w:val="24"/>
          <w:szCs w:val="24"/>
        </w:rPr>
      </w:pPr>
      <w:r>
        <w:rPr>
          <w:rFonts w:ascii="楷体_GB2312" w:eastAsia="楷体_GB2312" w:hint="eastAsia"/>
          <w:sz w:val="24"/>
          <w:szCs w:val="24"/>
        </w:rPr>
        <w:t>2、2019年3月10日至15日，运行维修人员，对供暖系统设备及阀门进行清理加注润滑油保养，水泵电机采用塑料薄膜密封保养，各用电设备断电。总结供暖系统存在问题，做好维修记录。</w:t>
      </w:r>
    </w:p>
    <w:p w:rsidR="002256B9" w:rsidRDefault="00A92147">
      <w:pPr>
        <w:rPr>
          <w:rFonts w:ascii="楷体_GB2312" w:eastAsia="楷体_GB2312"/>
          <w:sz w:val="24"/>
          <w:szCs w:val="24"/>
        </w:rPr>
      </w:pPr>
      <w:r>
        <w:rPr>
          <w:rFonts w:ascii="楷体_GB2312" w:eastAsia="楷体_GB2312" w:hint="eastAsia"/>
          <w:sz w:val="24"/>
          <w:szCs w:val="24"/>
        </w:rPr>
        <w:t>3、2019年4月1日至4月20日，计量核算组统计分析供暖数据，完成收费及经营分析工作，完成供暖决算工作。</w:t>
      </w:r>
    </w:p>
    <w:p w:rsidR="002256B9" w:rsidRDefault="00A92147">
      <w:pPr>
        <w:rPr>
          <w:rFonts w:ascii="楷体_GB2312" w:eastAsia="楷体_GB2312"/>
          <w:sz w:val="24"/>
          <w:szCs w:val="24"/>
        </w:rPr>
      </w:pPr>
      <w:r>
        <w:rPr>
          <w:rFonts w:ascii="楷体_GB2312" w:eastAsia="楷体_GB2312" w:hint="eastAsia"/>
          <w:sz w:val="24"/>
          <w:szCs w:val="24"/>
        </w:rPr>
        <w:t>4、2019年4月下旬，召开供暖工作总结会，讨论供暖过程中存在问题，提出下一年度供暖工作改进计划。</w:t>
      </w:r>
    </w:p>
    <w:p w:rsidR="002256B9" w:rsidRDefault="00A92147">
      <w:pPr>
        <w:rPr>
          <w:rFonts w:ascii="楷体_GB2312" w:eastAsia="楷体_GB2312"/>
          <w:b/>
          <w:sz w:val="24"/>
          <w:szCs w:val="24"/>
        </w:rPr>
      </w:pPr>
      <w:r>
        <w:rPr>
          <w:rFonts w:ascii="楷体_GB2312" w:eastAsia="楷体_GB2312" w:hint="eastAsia"/>
          <w:b/>
          <w:sz w:val="24"/>
          <w:szCs w:val="24"/>
        </w:rPr>
        <w:t>五、供暖质量要求及考核标准</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1、供热温度</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采暖期内用户供热室内温度不得低于18℃。</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2、用户室温检测</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（1）采暖期内供热企业参照CJJ/T88（城镇集中供热安全运行规程）的规定建立用户室温</w:t>
      </w:r>
      <w:r>
        <w:rPr>
          <w:rFonts w:ascii="楷体_GB2312" w:eastAsia="楷体_GB2312" w:hint="eastAsia"/>
          <w:sz w:val="24"/>
          <w:szCs w:val="24"/>
        </w:rPr>
        <w:lastRenderedPageBreak/>
        <w:t>检测点，对用户室温进行检测。检测点设置数量：</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a)供热面积在50万m2以下的按用户数量的3%设置；</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b)供热面积在51万m2-100万m2的按用户数量的1.5%设置；</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c)供热面积在101万m2-500万m2的按用户数量的1%设置;</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d)供热面积在501万m2-1000万m2以上的按用户数量的0.5%设置；</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e) 供热面积在1000万m2以上的按用户数量的0.25%设置。</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（2）应在各供热辖区中部和末端的不同位置，选择不同楼栋、房间和朝向，按上、中、下层次设立检测点。比例是:</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a)中部40%、末端60%；</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b)阴面60%、阳面40%；</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c)上层30%、中层30%、低层40%；</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d)同一单元检测点数量不得超过3户。</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（3）检测部位应为房间中心位置高度1±0.1m左右。</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（4）计量器具要求：</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a)测量温度用计量器具最小分度值应不大于0.1℃，选用的数字温度测量仪在（9－21）℃温度范围内的最大允许误差应不大于±0.3℃；</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b)测量温度使用的计量器具应具有《制造计量器具许可证》标志、编号，并必须按规定的周期到法定技术机构进行检定/校准，保证检定/校准封记完好；</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c)下列温度计量器具不得用于测量居民室内温度：红外线测温仪、激光测温仪等需要通过探头或其它方式获取物体表面温度的计量器具，或带有调节、存储等功能的温度计量器具。</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（5）测量室温时，应将计量器具置于（3）所规定的位置，关闭所测房间的门窗，保持温度。待室温稳定10分钟后开始读数，每隔3分钟读取一次，共读取3次。取其算术平均值为实测结果。</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（6） 检测数据应经用户签字(章)。</w:t>
      </w:r>
    </w:p>
    <w:p w:rsidR="002256B9" w:rsidRDefault="00A92147">
      <w:pPr>
        <w:spacing w:line="360" w:lineRule="auto"/>
        <w:ind w:firstLineChars="200" w:firstLine="480"/>
        <w:rPr>
          <w:rFonts w:ascii="楷体_GB2312" w:eastAsia="楷体_GB2312"/>
          <w:sz w:val="24"/>
          <w:szCs w:val="24"/>
        </w:rPr>
      </w:pPr>
      <w:r>
        <w:rPr>
          <w:rFonts w:ascii="楷体_GB2312" w:eastAsia="楷体_GB2312" w:hint="eastAsia"/>
          <w:sz w:val="24"/>
          <w:szCs w:val="24"/>
        </w:rPr>
        <w:t>（7） 用户室温合格率应不低于98%（在供热范围内，选择有代表性的居民用户进行检测，根据供热系统的不同，一般的用户检测面积应不低于总供热面积的0.25%-3%，室内温度不低于16℃为合格温度。用户室温合格率=检测合格户数/检测总户数×100%）。</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3、供热设施维修、抢修</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（1）设施巡查与维修</w:t>
      </w:r>
    </w:p>
    <w:p w:rsidR="002256B9" w:rsidRDefault="00A92147">
      <w:pPr>
        <w:spacing w:line="360" w:lineRule="auto"/>
        <w:ind w:firstLineChars="200" w:firstLine="480"/>
        <w:rPr>
          <w:sz w:val="28"/>
          <w:szCs w:val="28"/>
        </w:rPr>
      </w:pPr>
      <w:r>
        <w:rPr>
          <w:rFonts w:ascii="楷体_GB2312" w:eastAsia="楷体_GB2312" w:hint="eastAsia"/>
          <w:sz w:val="24"/>
          <w:szCs w:val="24"/>
        </w:rPr>
        <w:lastRenderedPageBreak/>
        <w:t>供热企业应定期对其管理和受委托管理的供热设施进行巡线检查，发现漏汽、漏水或接到相应报告后，应在24h内修复户内设施，报修处理及时率应达到100%，即系统发生故障，用户提出报修后的及时处理程度(用户提出报修后，凡于24h内处理完毕的为及时)。用户报修处理及时率=及时处理次数/用户报修总次数×100%；应及时处理户外设施，因故不能及时修复的应通知用热户。</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4、故障处理</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 xml:space="preserve">（1）运行事故率应低于2% ,即供热设施在供热运行中的安全可靠程度（凡供热设施在供热运行中发生故障，造成停运8h及以上不能恢复的，即视为运行事故）。运行事故率=∑(事故延续h×由事故造成中断供热的面积)/(总供热h×总供热面积)×100%。 </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 xml:space="preserve">（2） 因突发性故障不能保证正常供热时，应在组织抢修的同时，通知用户,并报告供热管理部门和其他有关部门。 </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 xml:space="preserve">六、安全要求 </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1 、供热企业</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（1） 应按CJJ/T88及有关安全规定对供热系统进行管理。</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（2） 在用的特种设备、计量器具及其他安全设施应按国家有关规定进行检定和检验。</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（3） 应按规定设置安全警示标志。</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（4） 应制定安全技术操作规程及相关的安全制度，并认真组织实施。</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（5）应对生产岗位工作人员进行技术培训，其压力容器操作人员应持证上岗。</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 xml:space="preserve">（6）企业要建立包括基建、生产运行、设备与设施、安全生产、物资消耗等完整的统计资料和档案，并设专人管理。 </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 xml:space="preserve">2、供热用户 </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（1）不得擅自改装、拆除、增设、迁移供热设施，不得擅自在户内供热设施上安装放水阀、排气阀、换热器等。</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（2）不得擅自连接供热管网。</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（3）不得擅自排放、取用供热管网蒸汽和热水。</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（4）不得在规定的供热设施安全距离内修筑建筑物、构筑物、堆放物品及挖坑、取土、爆破等。</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 xml:space="preserve">（5）不得向供热管沟内排放有毒、有害、易燃、易爆、易堵塞的物质。 </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七、工作人员服务要求</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1、 持证上岗，统一着装，衣着整洁，礼貌待人。</w:t>
      </w:r>
    </w:p>
    <w:p w:rsidR="002256B9" w:rsidRDefault="00A92147">
      <w:pPr>
        <w:spacing w:line="360" w:lineRule="auto"/>
        <w:rPr>
          <w:rFonts w:ascii="楷体_GB2312" w:eastAsia="楷体_GB2312"/>
          <w:sz w:val="24"/>
          <w:szCs w:val="24"/>
        </w:rPr>
      </w:pPr>
      <w:r>
        <w:rPr>
          <w:rFonts w:ascii="楷体_GB2312" w:eastAsia="楷体_GB2312" w:hint="eastAsia"/>
          <w:sz w:val="24"/>
          <w:szCs w:val="24"/>
        </w:rPr>
        <w:lastRenderedPageBreak/>
        <w:t>2、使用文明用语和普通话，态度和蔼。</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3、 熟悉业务和相关的政策法规，耐心为用户排忧解难。</w:t>
      </w:r>
    </w:p>
    <w:p w:rsidR="002256B9" w:rsidRDefault="00A92147">
      <w:pPr>
        <w:spacing w:line="360" w:lineRule="auto"/>
        <w:rPr>
          <w:rFonts w:ascii="楷体_GB2312" w:eastAsia="楷体_GB2312"/>
          <w:sz w:val="24"/>
          <w:szCs w:val="24"/>
        </w:rPr>
      </w:pPr>
      <w:r>
        <w:rPr>
          <w:rFonts w:ascii="楷体_GB2312" w:eastAsia="楷体_GB2312" w:hint="eastAsia"/>
          <w:sz w:val="24"/>
          <w:szCs w:val="24"/>
        </w:rPr>
        <w:t xml:space="preserve">4、在为用户服务过程中，应秉公办事，不得吃、拿、卡、要，不得刁难用户。 </w:t>
      </w:r>
    </w:p>
    <w:p w:rsidR="002256B9" w:rsidRDefault="002256B9">
      <w:pPr>
        <w:spacing w:line="360" w:lineRule="auto"/>
        <w:rPr>
          <w:rFonts w:ascii="楷体_GB2312" w:eastAsia="楷体_GB2312"/>
          <w:sz w:val="24"/>
          <w:szCs w:val="24"/>
        </w:rPr>
      </w:pPr>
    </w:p>
    <w:p w:rsidR="002256B9" w:rsidRDefault="002256B9">
      <w:pPr>
        <w:rPr>
          <w:rFonts w:ascii="楷体_GB2312" w:eastAsia="楷体_GB2312"/>
          <w:sz w:val="24"/>
          <w:szCs w:val="24"/>
        </w:rPr>
      </w:pPr>
    </w:p>
    <w:p w:rsidR="002256B9" w:rsidRDefault="002256B9">
      <w:pPr>
        <w:ind w:firstLineChars="2200" w:firstLine="5280"/>
        <w:rPr>
          <w:rFonts w:ascii="楷体_GB2312" w:eastAsia="楷体_GB2312"/>
          <w:sz w:val="24"/>
          <w:szCs w:val="24"/>
        </w:rPr>
      </w:pPr>
    </w:p>
    <w:p w:rsidR="002256B9" w:rsidRDefault="002256B9">
      <w:pPr>
        <w:ind w:firstLineChars="2200" w:firstLine="5280"/>
        <w:rPr>
          <w:rFonts w:ascii="楷体_GB2312" w:eastAsia="楷体_GB2312"/>
          <w:sz w:val="24"/>
          <w:szCs w:val="24"/>
        </w:rPr>
      </w:pPr>
    </w:p>
    <w:p w:rsidR="002256B9" w:rsidRDefault="00A92147">
      <w:pPr>
        <w:ind w:firstLineChars="2200" w:firstLine="5280"/>
        <w:rPr>
          <w:rFonts w:ascii="楷体_GB2312" w:eastAsia="楷体_GB2312"/>
          <w:sz w:val="24"/>
          <w:szCs w:val="24"/>
        </w:rPr>
      </w:pPr>
      <w:r>
        <w:rPr>
          <w:rFonts w:ascii="楷体_GB2312" w:eastAsia="楷体_GB2312" w:hint="eastAsia"/>
          <w:sz w:val="24"/>
          <w:szCs w:val="24"/>
        </w:rPr>
        <w:t xml:space="preserve">  江苏师范大学后勤集团</w:t>
      </w:r>
    </w:p>
    <w:p w:rsidR="002256B9" w:rsidRDefault="00A92147">
      <w:pPr>
        <w:ind w:firstLineChars="2350" w:firstLine="5640"/>
        <w:rPr>
          <w:rFonts w:ascii="楷体_GB2312" w:eastAsia="楷体_GB2312"/>
          <w:sz w:val="24"/>
          <w:szCs w:val="24"/>
        </w:rPr>
      </w:pPr>
      <w:r>
        <w:rPr>
          <w:rFonts w:ascii="楷体_GB2312" w:eastAsia="楷体_GB2312" w:hint="eastAsia"/>
          <w:sz w:val="24"/>
          <w:szCs w:val="24"/>
        </w:rPr>
        <w:t>2018年10月10日</w:t>
      </w:r>
    </w:p>
    <w:p w:rsidR="002256B9" w:rsidRDefault="002256B9">
      <w:pPr>
        <w:rPr>
          <w:rFonts w:ascii="楷体_GB2312" w:eastAsia="楷体_GB2312"/>
          <w:sz w:val="24"/>
          <w:szCs w:val="24"/>
        </w:rPr>
      </w:pPr>
    </w:p>
    <w:p w:rsidR="002256B9" w:rsidRDefault="002256B9">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tabs>
          <w:tab w:val="left" w:pos="2310"/>
        </w:tabs>
        <w:spacing w:line="480" w:lineRule="exact"/>
        <w:rPr>
          <w:rFonts w:ascii="楷体_GB2312" w:eastAsia="楷体_GB2312" w:hAnsi="仿宋_GB2312" w:cs="仿宋_GB2312"/>
          <w:sz w:val="24"/>
          <w:szCs w:val="24"/>
        </w:rPr>
      </w:pPr>
    </w:p>
    <w:p w:rsidR="0043041A" w:rsidRDefault="0043041A">
      <w:pPr>
        <w:widowControl/>
        <w:jc w:val="left"/>
        <w:rPr>
          <w:rFonts w:ascii="楷体_GB2312" w:eastAsia="楷体_GB2312" w:hAnsi="仿宋_GB2312" w:cs="仿宋_GB2312"/>
          <w:sz w:val="24"/>
          <w:szCs w:val="24"/>
        </w:rPr>
      </w:pPr>
      <w:r>
        <w:rPr>
          <w:rFonts w:ascii="楷体_GB2312" w:eastAsia="楷体_GB2312" w:hAnsi="仿宋_GB2312" w:cs="仿宋_GB2312"/>
          <w:sz w:val="24"/>
          <w:szCs w:val="24"/>
        </w:rPr>
        <w:br w:type="page"/>
      </w:r>
    </w:p>
    <w:p w:rsidR="0043041A" w:rsidRDefault="0043041A">
      <w:pPr>
        <w:tabs>
          <w:tab w:val="left" w:pos="2310"/>
        </w:tabs>
        <w:spacing w:line="480" w:lineRule="exact"/>
        <w:rPr>
          <w:rFonts w:ascii="楷体_GB2312" w:eastAsia="楷体_GB2312" w:hAnsi="仿宋_GB2312" w:cs="仿宋_GB2312"/>
          <w:sz w:val="24"/>
          <w:szCs w:val="24"/>
        </w:rPr>
        <w:sectPr w:rsidR="0043041A" w:rsidSect="002256B9">
          <w:pgSz w:w="11920" w:h="16840"/>
          <w:pgMar w:top="1100" w:right="1240" w:bottom="1400" w:left="1280" w:header="877" w:footer="1205" w:gutter="0"/>
          <w:cols w:space="720"/>
        </w:sectPr>
      </w:pPr>
    </w:p>
    <w:p w:rsidR="0043041A" w:rsidRDefault="0043041A">
      <w:pPr>
        <w:tabs>
          <w:tab w:val="left" w:pos="2310"/>
        </w:tabs>
        <w:spacing w:line="480" w:lineRule="exact"/>
        <w:rPr>
          <w:rFonts w:ascii="楷体_GB2312" w:eastAsia="楷体_GB2312" w:hAnsi="仿宋_GB2312" w:cs="仿宋_GB2312" w:hint="eastAsia"/>
          <w:sz w:val="24"/>
          <w:szCs w:val="24"/>
        </w:rPr>
      </w:pPr>
    </w:p>
    <w:p w:rsidR="0043041A" w:rsidRPr="00D00489" w:rsidRDefault="0043041A" w:rsidP="0043041A">
      <w:pPr>
        <w:jc w:val="left"/>
        <w:rPr>
          <w:rFonts w:ascii="宋体" w:hAnsi="宋体" w:hint="eastAsia"/>
          <w:b/>
          <w:sz w:val="28"/>
          <w:szCs w:val="28"/>
        </w:rPr>
      </w:pPr>
      <w:r w:rsidRPr="00D00489">
        <w:rPr>
          <w:rFonts w:ascii="宋体" w:hAnsi="宋体" w:hint="eastAsia"/>
          <w:b/>
          <w:sz w:val="28"/>
          <w:szCs w:val="28"/>
        </w:rPr>
        <w:t xml:space="preserve">附件2：               </w:t>
      </w:r>
    </w:p>
    <w:p w:rsidR="0043041A" w:rsidRPr="00902F17" w:rsidRDefault="0043041A" w:rsidP="0043041A">
      <w:pPr>
        <w:jc w:val="center"/>
        <w:rPr>
          <w:rFonts w:ascii="宋体" w:hAnsi="宋体" w:hint="eastAsia"/>
          <w:b/>
          <w:sz w:val="28"/>
          <w:szCs w:val="28"/>
        </w:rPr>
      </w:pPr>
      <w:r w:rsidRPr="00902F17">
        <w:rPr>
          <w:rFonts w:ascii="宋体" w:hAnsi="宋体" w:hint="eastAsia"/>
          <w:b/>
          <w:sz w:val="28"/>
          <w:szCs w:val="28"/>
        </w:rPr>
        <w:t>标段一、</w:t>
      </w:r>
      <w:r>
        <w:rPr>
          <w:rFonts w:ascii="宋体" w:hAnsi="宋体" w:cs="宋体" w:hint="eastAsia"/>
          <w:b/>
          <w:sz w:val="28"/>
          <w:szCs w:val="28"/>
        </w:rPr>
        <w:t>泉山校区住宅及办公教学区供暖近三年水电汽平均</w:t>
      </w:r>
      <w:r w:rsidRPr="00283654">
        <w:rPr>
          <w:rFonts w:ascii="楷体_GB2312" w:eastAsia="楷体_GB2312" w:hint="eastAsia"/>
          <w:bCs/>
          <w:color w:val="0000FF"/>
          <w:sz w:val="28"/>
          <w:szCs w:val="28"/>
        </w:rPr>
        <w:t>能耗设定用量</w:t>
      </w:r>
      <w:r w:rsidRPr="00902F17">
        <w:rPr>
          <w:rFonts w:ascii="宋体" w:hAnsi="宋体" w:cs="宋体" w:hint="eastAsia"/>
          <w:b/>
          <w:sz w:val="28"/>
          <w:szCs w:val="28"/>
        </w:rPr>
        <w:t>计算表</w:t>
      </w:r>
    </w:p>
    <w:p w:rsidR="0043041A" w:rsidRDefault="0043041A" w:rsidP="0043041A">
      <w:pPr>
        <w:jc w:val="left"/>
        <w:rPr>
          <w:rFonts w:ascii="宋体" w:hAnsi="宋体" w:hint="eastAsia"/>
          <w:b/>
          <w:sz w:val="18"/>
          <w:szCs w:val="18"/>
        </w:rPr>
      </w:pPr>
    </w:p>
    <w:tbl>
      <w:tblPr>
        <w:tblW w:w="14757" w:type="dxa"/>
        <w:tblInd w:w="93" w:type="dxa"/>
        <w:tblLook w:val="04A0" w:firstRow="1" w:lastRow="0" w:firstColumn="1" w:lastColumn="0" w:noHBand="0" w:noVBand="1"/>
      </w:tblPr>
      <w:tblGrid>
        <w:gridCol w:w="572"/>
        <w:gridCol w:w="2417"/>
        <w:gridCol w:w="1133"/>
        <w:gridCol w:w="1033"/>
        <w:gridCol w:w="1124"/>
        <w:gridCol w:w="1033"/>
        <w:gridCol w:w="1033"/>
        <w:gridCol w:w="1033"/>
        <w:gridCol w:w="1033"/>
        <w:gridCol w:w="1079"/>
        <w:gridCol w:w="1157"/>
        <w:gridCol w:w="1202"/>
        <w:gridCol w:w="908"/>
      </w:tblGrid>
      <w:tr w:rsidR="0043041A" w:rsidRPr="001B45F1" w:rsidTr="00CF2B1B">
        <w:trPr>
          <w:trHeight w:val="285"/>
        </w:trPr>
        <w:tc>
          <w:tcPr>
            <w:tcW w:w="5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序号</w:t>
            </w:r>
          </w:p>
        </w:tc>
        <w:tc>
          <w:tcPr>
            <w:tcW w:w="241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供暖区域</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41A" w:rsidRDefault="0043041A" w:rsidP="00CF2B1B">
            <w:pPr>
              <w:widowControl/>
              <w:jc w:val="center"/>
              <w:rPr>
                <w:rFonts w:ascii="宋体" w:hAnsi="宋体" w:cs="宋体" w:hint="eastAsia"/>
                <w:b/>
                <w:bCs/>
                <w:kern w:val="0"/>
                <w:sz w:val="18"/>
                <w:szCs w:val="18"/>
              </w:rPr>
            </w:pPr>
            <w:r w:rsidRPr="001B45F1">
              <w:rPr>
                <w:rFonts w:ascii="宋体" w:hAnsi="宋体" w:cs="宋体" w:hint="eastAsia"/>
                <w:b/>
                <w:bCs/>
                <w:kern w:val="0"/>
                <w:sz w:val="18"/>
                <w:szCs w:val="18"/>
              </w:rPr>
              <w:t>供暖面积</w:t>
            </w:r>
          </w:p>
          <w:p w:rsidR="0043041A" w:rsidRPr="001B45F1" w:rsidRDefault="0043041A" w:rsidP="00CF2B1B">
            <w:pPr>
              <w:widowControl/>
              <w:jc w:val="center"/>
              <w:rPr>
                <w:rFonts w:ascii="宋体" w:hAnsi="宋体" w:cs="宋体"/>
                <w:b/>
                <w:bCs/>
                <w:kern w:val="0"/>
                <w:sz w:val="18"/>
                <w:szCs w:val="18"/>
              </w:rPr>
            </w:pPr>
            <w:r>
              <w:rPr>
                <w:rFonts w:ascii="宋体" w:hAnsi="宋体" w:cs="宋体" w:hint="eastAsia"/>
                <w:b/>
                <w:bCs/>
                <w:kern w:val="0"/>
                <w:sz w:val="18"/>
                <w:szCs w:val="18"/>
              </w:rPr>
              <w:t>（m2）</w:t>
            </w:r>
          </w:p>
        </w:tc>
        <w:tc>
          <w:tcPr>
            <w:tcW w:w="9727"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费用支出明细</w:t>
            </w:r>
          </w:p>
        </w:tc>
        <w:tc>
          <w:tcPr>
            <w:tcW w:w="9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24"/>
                <w:szCs w:val="24"/>
              </w:rPr>
            </w:pPr>
            <w:r w:rsidRPr="001B45F1">
              <w:rPr>
                <w:rFonts w:ascii="宋体" w:hAnsi="宋体" w:cs="宋体" w:hint="eastAsia"/>
                <w:b/>
                <w:bCs/>
                <w:kern w:val="0"/>
                <w:sz w:val="24"/>
                <w:szCs w:val="24"/>
              </w:rPr>
              <w:t>天数</w:t>
            </w:r>
          </w:p>
        </w:tc>
      </w:tr>
      <w:tr w:rsidR="0043041A" w:rsidRPr="001B45F1" w:rsidTr="00CF2B1B">
        <w:trPr>
          <w:trHeight w:val="28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widowControl/>
              <w:jc w:val="left"/>
              <w:rPr>
                <w:rFonts w:ascii="宋体" w:hAnsi="宋体" w:cs="宋体"/>
                <w:b/>
                <w:bCs/>
                <w:kern w:val="0"/>
                <w:sz w:val="18"/>
                <w:szCs w:val="18"/>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widowControl/>
              <w:jc w:val="left"/>
              <w:rPr>
                <w:rFonts w:ascii="宋体" w:hAnsi="宋体" w:cs="宋体"/>
                <w:b/>
                <w:bCs/>
                <w:kern w:val="0"/>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widowControl/>
              <w:jc w:val="left"/>
              <w:rPr>
                <w:rFonts w:ascii="宋体" w:hAnsi="宋体" w:cs="宋体"/>
                <w:b/>
                <w:bCs/>
                <w:kern w:val="0"/>
                <w:sz w:val="18"/>
                <w:szCs w:val="18"/>
              </w:rPr>
            </w:pPr>
          </w:p>
        </w:tc>
        <w:tc>
          <w:tcPr>
            <w:tcW w:w="21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蒸汽</w:t>
            </w:r>
          </w:p>
        </w:tc>
        <w:tc>
          <w:tcPr>
            <w:tcW w:w="20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电</w:t>
            </w:r>
          </w:p>
        </w:tc>
        <w:tc>
          <w:tcPr>
            <w:tcW w:w="20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水</w:t>
            </w:r>
          </w:p>
        </w:tc>
        <w:tc>
          <w:tcPr>
            <w:tcW w:w="1079" w:type="dxa"/>
            <w:tcBorders>
              <w:top w:val="nil"/>
              <w:left w:val="nil"/>
              <w:bottom w:val="single" w:sz="4" w:space="0" w:color="auto"/>
              <w:right w:val="single" w:sz="4" w:space="0" w:color="auto"/>
            </w:tcBorders>
            <w:shd w:val="clear" w:color="000000" w:fill="FFFFFF"/>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人工工资</w:t>
            </w:r>
          </w:p>
        </w:tc>
        <w:tc>
          <w:tcPr>
            <w:tcW w:w="1157" w:type="dxa"/>
            <w:tcBorders>
              <w:top w:val="nil"/>
              <w:left w:val="nil"/>
              <w:bottom w:val="single" w:sz="4" w:space="0" w:color="auto"/>
              <w:right w:val="single" w:sz="4" w:space="0" w:color="auto"/>
            </w:tcBorders>
            <w:shd w:val="clear" w:color="000000" w:fill="FFFFFF"/>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维修费</w:t>
            </w:r>
          </w:p>
        </w:tc>
        <w:tc>
          <w:tcPr>
            <w:tcW w:w="1202" w:type="dxa"/>
            <w:tcBorders>
              <w:top w:val="nil"/>
              <w:left w:val="nil"/>
              <w:bottom w:val="single" w:sz="4" w:space="0" w:color="auto"/>
              <w:right w:val="single" w:sz="4" w:space="0" w:color="auto"/>
            </w:tcBorders>
            <w:shd w:val="clear" w:color="000000" w:fill="FFFFFF"/>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支出合计</w:t>
            </w: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43041A" w:rsidRPr="001B45F1" w:rsidRDefault="0043041A" w:rsidP="00CF2B1B">
            <w:pPr>
              <w:widowControl/>
              <w:jc w:val="left"/>
              <w:rPr>
                <w:rFonts w:ascii="宋体" w:hAnsi="宋体" w:cs="宋体"/>
                <w:b/>
                <w:bCs/>
                <w:kern w:val="0"/>
                <w:sz w:val="24"/>
                <w:szCs w:val="24"/>
              </w:rPr>
            </w:pPr>
          </w:p>
        </w:tc>
      </w:tr>
      <w:tr w:rsidR="0043041A" w:rsidRPr="001B45F1" w:rsidTr="00CF2B1B">
        <w:trPr>
          <w:trHeight w:val="28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widowControl/>
              <w:jc w:val="left"/>
              <w:rPr>
                <w:rFonts w:ascii="宋体" w:hAnsi="宋体" w:cs="宋体"/>
                <w:b/>
                <w:bCs/>
                <w:kern w:val="0"/>
                <w:sz w:val="18"/>
                <w:szCs w:val="18"/>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widowControl/>
              <w:jc w:val="left"/>
              <w:rPr>
                <w:rFonts w:ascii="宋体" w:hAnsi="宋体" w:cs="宋体"/>
                <w:b/>
                <w:bCs/>
                <w:kern w:val="0"/>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widowControl/>
              <w:jc w:val="left"/>
              <w:rPr>
                <w:rFonts w:ascii="宋体" w:hAnsi="宋体" w:cs="宋体"/>
                <w:b/>
                <w:bCs/>
                <w:kern w:val="0"/>
                <w:sz w:val="18"/>
                <w:szCs w:val="18"/>
              </w:rPr>
            </w:pP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用量（吨）</w:t>
            </w:r>
          </w:p>
        </w:tc>
        <w:tc>
          <w:tcPr>
            <w:tcW w:w="112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金额（元）</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用量（度）</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金额（元）</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用量（吨）</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金额（元）</w:t>
            </w:r>
          </w:p>
        </w:tc>
        <w:tc>
          <w:tcPr>
            <w:tcW w:w="1079"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金额（元）</w:t>
            </w:r>
          </w:p>
        </w:tc>
        <w:tc>
          <w:tcPr>
            <w:tcW w:w="1157"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金额（元）</w:t>
            </w:r>
          </w:p>
        </w:tc>
        <w:tc>
          <w:tcPr>
            <w:tcW w:w="1202"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金额（元）</w:t>
            </w: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43041A" w:rsidRPr="001B45F1" w:rsidRDefault="0043041A" w:rsidP="00CF2B1B">
            <w:pPr>
              <w:widowControl/>
              <w:jc w:val="left"/>
              <w:rPr>
                <w:rFonts w:ascii="宋体" w:hAnsi="宋体" w:cs="宋体"/>
                <w:b/>
                <w:bCs/>
                <w:kern w:val="0"/>
                <w:sz w:val="24"/>
                <w:szCs w:val="24"/>
              </w:rPr>
            </w:pPr>
          </w:p>
        </w:tc>
      </w:tr>
      <w:tr w:rsidR="0043041A" w:rsidRPr="001B45F1" w:rsidTr="00CF2B1B">
        <w:trPr>
          <w:trHeight w:val="285"/>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一</w:t>
            </w:r>
          </w:p>
        </w:tc>
        <w:tc>
          <w:tcPr>
            <w:tcW w:w="13277"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家属区</w:t>
            </w:r>
          </w:p>
        </w:tc>
        <w:tc>
          <w:tcPr>
            <w:tcW w:w="908"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24"/>
                <w:szCs w:val="24"/>
              </w:rPr>
            </w:pPr>
            <w:r w:rsidRPr="001B45F1">
              <w:rPr>
                <w:rFonts w:ascii="宋体" w:hAnsi="宋体" w:cs="宋体" w:hint="eastAsia"/>
                <w:b/>
                <w:bCs/>
                <w:kern w:val="0"/>
                <w:sz w:val="24"/>
                <w:szCs w:val="24"/>
              </w:rPr>
              <w:t xml:space="preserve">　</w:t>
            </w:r>
          </w:p>
        </w:tc>
      </w:tr>
      <w:tr w:rsidR="0043041A" w:rsidRPr="001B45F1" w:rsidTr="00CF2B1B">
        <w:trPr>
          <w:trHeight w:val="285"/>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kern w:val="0"/>
                <w:sz w:val="18"/>
                <w:szCs w:val="18"/>
              </w:rPr>
            </w:pPr>
            <w:r>
              <w:rPr>
                <w:rFonts w:ascii="宋体" w:hAnsi="宋体" w:cs="宋体" w:hint="eastAsia"/>
                <w:kern w:val="0"/>
                <w:sz w:val="18"/>
                <w:szCs w:val="18"/>
              </w:rPr>
              <w:t>1</w:t>
            </w:r>
          </w:p>
        </w:tc>
        <w:tc>
          <w:tcPr>
            <w:tcW w:w="2417"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Pr>
                <w:rFonts w:ascii="宋体" w:hAnsi="宋体" w:cs="宋体" w:hint="eastAsia"/>
                <w:b/>
                <w:bCs/>
                <w:kern w:val="0"/>
                <w:sz w:val="18"/>
                <w:szCs w:val="18"/>
              </w:rPr>
              <w:t>家属</w:t>
            </w:r>
            <w:r w:rsidRPr="001B45F1">
              <w:rPr>
                <w:rFonts w:ascii="宋体" w:hAnsi="宋体" w:cs="宋体" w:hint="eastAsia"/>
                <w:b/>
                <w:bCs/>
                <w:kern w:val="0"/>
                <w:sz w:val="18"/>
                <w:szCs w:val="18"/>
              </w:rPr>
              <w:t>近三年供暖收支平均值</w:t>
            </w:r>
          </w:p>
        </w:tc>
        <w:tc>
          <w:tcPr>
            <w:tcW w:w="11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left"/>
              <w:rPr>
                <w:rFonts w:ascii="宋体" w:hAnsi="宋体" w:cs="宋体"/>
                <w:b/>
                <w:bCs/>
                <w:kern w:val="0"/>
                <w:sz w:val="18"/>
                <w:szCs w:val="18"/>
              </w:rPr>
            </w:pPr>
            <w:r w:rsidRPr="001B45F1">
              <w:rPr>
                <w:rFonts w:ascii="宋体" w:hAnsi="宋体" w:cs="宋体" w:hint="eastAsia"/>
                <w:b/>
                <w:bCs/>
                <w:kern w:val="0"/>
                <w:sz w:val="18"/>
                <w:szCs w:val="18"/>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3691.54 </w:t>
            </w:r>
          </w:p>
        </w:tc>
        <w:tc>
          <w:tcPr>
            <w:tcW w:w="112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479870.68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44986.63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30590.91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58.74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222.05 </w:t>
            </w:r>
          </w:p>
        </w:tc>
        <w:tc>
          <w:tcPr>
            <w:tcW w:w="1079"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48086.62 </w:t>
            </w:r>
          </w:p>
        </w:tc>
        <w:tc>
          <w:tcPr>
            <w:tcW w:w="1157"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12967.87 </w:t>
            </w:r>
          </w:p>
        </w:tc>
        <w:tc>
          <w:tcPr>
            <w:tcW w:w="1202"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571738.13 </w:t>
            </w:r>
          </w:p>
        </w:tc>
        <w:tc>
          <w:tcPr>
            <w:tcW w:w="908"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left"/>
              <w:rPr>
                <w:rFonts w:ascii="宋体" w:hAnsi="宋体" w:cs="宋体"/>
                <w:b/>
                <w:bCs/>
                <w:kern w:val="0"/>
                <w:sz w:val="24"/>
                <w:szCs w:val="24"/>
              </w:rPr>
            </w:pPr>
            <w:r w:rsidRPr="001B45F1">
              <w:rPr>
                <w:rFonts w:ascii="宋体" w:hAnsi="宋体" w:cs="宋体" w:hint="eastAsia"/>
                <w:b/>
                <w:bCs/>
                <w:kern w:val="0"/>
                <w:sz w:val="24"/>
                <w:szCs w:val="24"/>
              </w:rPr>
              <w:t xml:space="preserve">　</w:t>
            </w:r>
            <w:r>
              <w:rPr>
                <w:rFonts w:ascii="宋体" w:hAnsi="宋体" w:cs="宋体" w:hint="eastAsia"/>
                <w:b/>
                <w:bCs/>
                <w:kern w:val="0"/>
                <w:sz w:val="24"/>
                <w:szCs w:val="24"/>
              </w:rPr>
              <w:t>110</w:t>
            </w:r>
          </w:p>
        </w:tc>
      </w:tr>
      <w:tr w:rsidR="0043041A" w:rsidRPr="001B45F1" w:rsidTr="00CF2B1B">
        <w:trPr>
          <w:trHeight w:val="285"/>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kern w:val="0"/>
                <w:sz w:val="18"/>
                <w:szCs w:val="18"/>
              </w:rPr>
            </w:pPr>
            <w:r w:rsidRPr="001B45F1">
              <w:rPr>
                <w:rFonts w:ascii="宋体" w:hAnsi="宋体" w:cs="宋体" w:hint="eastAsia"/>
                <w:kern w:val="0"/>
                <w:sz w:val="18"/>
                <w:szCs w:val="18"/>
              </w:rPr>
              <w:t>二</w:t>
            </w:r>
          </w:p>
        </w:tc>
        <w:tc>
          <w:tcPr>
            <w:tcW w:w="13277"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教学区</w:t>
            </w:r>
          </w:p>
        </w:tc>
        <w:tc>
          <w:tcPr>
            <w:tcW w:w="908"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left"/>
              <w:rPr>
                <w:rFonts w:ascii="宋体" w:hAnsi="宋体" w:cs="宋体"/>
                <w:kern w:val="0"/>
                <w:sz w:val="24"/>
                <w:szCs w:val="24"/>
              </w:rPr>
            </w:pPr>
            <w:r w:rsidRPr="001B45F1">
              <w:rPr>
                <w:rFonts w:ascii="宋体" w:hAnsi="宋体" w:cs="宋体" w:hint="eastAsia"/>
                <w:kern w:val="0"/>
                <w:sz w:val="24"/>
                <w:szCs w:val="24"/>
              </w:rPr>
              <w:t xml:space="preserve">　</w:t>
            </w:r>
          </w:p>
        </w:tc>
      </w:tr>
      <w:tr w:rsidR="0043041A" w:rsidRPr="001B45F1" w:rsidTr="00CF2B1B">
        <w:trPr>
          <w:trHeight w:val="285"/>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kern w:val="0"/>
                <w:sz w:val="18"/>
                <w:szCs w:val="18"/>
              </w:rPr>
            </w:pPr>
            <w:r>
              <w:rPr>
                <w:rFonts w:ascii="宋体" w:hAnsi="宋体" w:cs="宋体" w:hint="eastAsia"/>
                <w:kern w:val="0"/>
                <w:sz w:val="18"/>
                <w:szCs w:val="18"/>
              </w:rPr>
              <w:t>1</w:t>
            </w:r>
          </w:p>
        </w:tc>
        <w:tc>
          <w:tcPr>
            <w:tcW w:w="2417"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center"/>
              <w:rPr>
                <w:rFonts w:ascii="宋体" w:hAnsi="宋体" w:cs="宋体"/>
                <w:b/>
                <w:bCs/>
                <w:kern w:val="0"/>
                <w:sz w:val="18"/>
                <w:szCs w:val="18"/>
              </w:rPr>
            </w:pPr>
            <w:r w:rsidRPr="001B45F1">
              <w:rPr>
                <w:rFonts w:ascii="宋体" w:hAnsi="宋体" w:cs="宋体" w:hint="eastAsia"/>
                <w:b/>
                <w:bCs/>
                <w:kern w:val="0"/>
                <w:sz w:val="18"/>
                <w:szCs w:val="18"/>
              </w:rPr>
              <w:t>教学区近三年平均值</w:t>
            </w:r>
          </w:p>
        </w:tc>
        <w:tc>
          <w:tcPr>
            <w:tcW w:w="11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6613.81 </w:t>
            </w:r>
          </w:p>
        </w:tc>
        <w:tc>
          <w:tcPr>
            <w:tcW w:w="112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1355831.37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87304.36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59366.97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105.01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396.95 </w:t>
            </w:r>
          </w:p>
        </w:tc>
        <w:tc>
          <w:tcPr>
            <w:tcW w:w="1079"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64690.00 </w:t>
            </w:r>
          </w:p>
        </w:tc>
        <w:tc>
          <w:tcPr>
            <w:tcW w:w="1157"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0.00 </w:t>
            </w:r>
          </w:p>
        </w:tc>
        <w:tc>
          <w:tcPr>
            <w:tcW w:w="1202"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right"/>
              <w:rPr>
                <w:rFonts w:ascii="宋体" w:hAnsi="宋体" w:cs="宋体"/>
                <w:b/>
                <w:bCs/>
                <w:kern w:val="0"/>
                <w:sz w:val="18"/>
                <w:szCs w:val="18"/>
              </w:rPr>
            </w:pPr>
            <w:r w:rsidRPr="001B45F1">
              <w:rPr>
                <w:rFonts w:ascii="宋体" w:hAnsi="宋体" w:cs="宋体" w:hint="eastAsia"/>
                <w:b/>
                <w:bCs/>
                <w:kern w:val="0"/>
                <w:sz w:val="18"/>
                <w:szCs w:val="18"/>
              </w:rPr>
              <w:t xml:space="preserve">1480285.29 </w:t>
            </w:r>
          </w:p>
        </w:tc>
        <w:tc>
          <w:tcPr>
            <w:tcW w:w="908"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widowControl/>
              <w:jc w:val="left"/>
              <w:rPr>
                <w:rFonts w:ascii="宋体" w:hAnsi="宋体" w:cs="宋体"/>
                <w:b/>
                <w:bCs/>
                <w:kern w:val="0"/>
                <w:sz w:val="24"/>
                <w:szCs w:val="24"/>
              </w:rPr>
            </w:pPr>
            <w:r w:rsidRPr="001B45F1">
              <w:rPr>
                <w:rFonts w:ascii="宋体" w:hAnsi="宋体" w:cs="宋体" w:hint="eastAsia"/>
                <w:b/>
                <w:bCs/>
                <w:kern w:val="0"/>
                <w:sz w:val="24"/>
                <w:szCs w:val="24"/>
              </w:rPr>
              <w:t xml:space="preserve">　</w:t>
            </w:r>
            <w:r>
              <w:rPr>
                <w:rFonts w:ascii="宋体" w:hAnsi="宋体" w:cs="宋体" w:hint="eastAsia"/>
                <w:b/>
                <w:bCs/>
                <w:kern w:val="0"/>
                <w:sz w:val="24"/>
                <w:szCs w:val="24"/>
              </w:rPr>
              <w:t>73</w:t>
            </w:r>
          </w:p>
        </w:tc>
      </w:tr>
    </w:tbl>
    <w:p w:rsidR="0043041A" w:rsidRDefault="0043041A" w:rsidP="0043041A">
      <w:pPr>
        <w:jc w:val="left"/>
        <w:rPr>
          <w:rFonts w:ascii="宋体" w:hAnsi="宋体" w:hint="eastAsia"/>
          <w:b/>
          <w:sz w:val="18"/>
          <w:szCs w:val="18"/>
        </w:rPr>
      </w:pPr>
    </w:p>
    <w:p w:rsidR="0043041A" w:rsidRPr="000D5EEF" w:rsidRDefault="0043041A" w:rsidP="0043041A">
      <w:pPr>
        <w:jc w:val="center"/>
        <w:rPr>
          <w:rFonts w:ascii="宋体" w:hAnsi="宋体" w:hint="eastAsia"/>
          <w:b/>
          <w:sz w:val="18"/>
          <w:szCs w:val="18"/>
        </w:rPr>
      </w:pPr>
      <w:r w:rsidRPr="00902F17">
        <w:rPr>
          <w:rFonts w:ascii="宋体" w:hAnsi="宋体" w:hint="eastAsia"/>
          <w:b/>
          <w:sz w:val="28"/>
          <w:szCs w:val="28"/>
        </w:rPr>
        <w:t>标段二、</w:t>
      </w:r>
      <w:r w:rsidRPr="00902F17">
        <w:rPr>
          <w:rFonts w:ascii="宋体" w:hAnsi="宋体" w:cs="宋体" w:hint="eastAsia"/>
          <w:b/>
          <w:sz w:val="28"/>
          <w:szCs w:val="28"/>
        </w:rPr>
        <w:t>云龙奎园住宅</w:t>
      </w:r>
      <w:r>
        <w:rPr>
          <w:rFonts w:ascii="宋体" w:hAnsi="宋体" w:cs="宋体" w:hint="eastAsia"/>
          <w:b/>
          <w:sz w:val="28"/>
          <w:szCs w:val="28"/>
        </w:rPr>
        <w:t>区、学生宿舍区</w:t>
      </w:r>
      <w:r w:rsidRPr="00902F17">
        <w:rPr>
          <w:rFonts w:ascii="宋体" w:hAnsi="宋体" w:cs="宋体" w:hint="eastAsia"/>
          <w:b/>
          <w:sz w:val="28"/>
          <w:szCs w:val="28"/>
        </w:rPr>
        <w:t>及办公教学区供暖近三年水电汽平均</w:t>
      </w:r>
      <w:r w:rsidRPr="00283654">
        <w:rPr>
          <w:rFonts w:ascii="楷体_GB2312" w:eastAsia="楷体_GB2312" w:hint="eastAsia"/>
          <w:bCs/>
          <w:color w:val="0000FF"/>
          <w:sz w:val="28"/>
          <w:szCs w:val="28"/>
        </w:rPr>
        <w:t>能耗设定用量</w:t>
      </w:r>
      <w:r w:rsidRPr="00902F17">
        <w:rPr>
          <w:rFonts w:ascii="宋体" w:hAnsi="宋体" w:cs="宋体" w:hint="eastAsia"/>
          <w:b/>
          <w:sz w:val="28"/>
          <w:szCs w:val="28"/>
        </w:rPr>
        <w:t>计算表</w:t>
      </w:r>
    </w:p>
    <w:tbl>
      <w:tblPr>
        <w:tblW w:w="14888" w:type="dxa"/>
        <w:tblLook w:val="04A0" w:firstRow="1" w:lastRow="0" w:firstColumn="1" w:lastColumn="0" w:noHBand="0" w:noVBand="1"/>
      </w:tblPr>
      <w:tblGrid>
        <w:gridCol w:w="580"/>
        <w:gridCol w:w="2129"/>
        <w:gridCol w:w="1134"/>
        <w:gridCol w:w="1134"/>
        <w:gridCol w:w="1134"/>
        <w:gridCol w:w="1033"/>
        <w:gridCol w:w="1026"/>
        <w:gridCol w:w="1097"/>
        <w:gridCol w:w="992"/>
        <w:gridCol w:w="1134"/>
        <w:gridCol w:w="1134"/>
        <w:gridCol w:w="1412"/>
        <w:gridCol w:w="949"/>
      </w:tblGrid>
      <w:tr w:rsidR="0043041A" w:rsidRPr="001B45F1" w:rsidTr="00CF2B1B">
        <w:trPr>
          <w:trHeight w:val="285"/>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序号</w:t>
            </w:r>
          </w:p>
        </w:tc>
        <w:tc>
          <w:tcPr>
            <w:tcW w:w="21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供暖区域</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hint="eastAsia"/>
                <w:b/>
                <w:bCs/>
                <w:sz w:val="18"/>
                <w:szCs w:val="18"/>
              </w:rPr>
            </w:pPr>
            <w:r w:rsidRPr="001B45F1">
              <w:rPr>
                <w:rFonts w:ascii="宋体" w:hAnsi="宋体" w:hint="eastAsia"/>
                <w:b/>
                <w:bCs/>
                <w:sz w:val="18"/>
                <w:szCs w:val="18"/>
              </w:rPr>
              <w:t>供暖面积</w:t>
            </w:r>
          </w:p>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(m2)</w:t>
            </w:r>
          </w:p>
        </w:tc>
        <w:tc>
          <w:tcPr>
            <w:tcW w:w="10096"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费用支出明细</w:t>
            </w:r>
          </w:p>
        </w:tc>
        <w:tc>
          <w:tcPr>
            <w:tcW w:w="94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24"/>
                <w:szCs w:val="24"/>
              </w:rPr>
            </w:pPr>
            <w:r w:rsidRPr="001B45F1">
              <w:rPr>
                <w:rFonts w:ascii="宋体" w:hAnsi="宋体" w:hint="eastAsia"/>
                <w:b/>
                <w:bCs/>
              </w:rPr>
              <w:t>天数</w:t>
            </w:r>
          </w:p>
        </w:tc>
      </w:tr>
      <w:tr w:rsidR="0043041A" w:rsidRPr="001B45F1" w:rsidTr="00CF2B1B">
        <w:trPr>
          <w:trHeight w:val="28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rPr>
                <w:rFonts w:ascii="宋体" w:hAnsi="宋体" w:cs="宋体"/>
                <w:b/>
                <w:bCs/>
                <w:sz w:val="18"/>
                <w:szCs w:val="1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rPr>
                <w:rFonts w:ascii="宋体" w:hAnsi="宋体" w:cs="宋体"/>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rPr>
                <w:rFonts w:ascii="宋体" w:hAnsi="宋体" w:cs="宋体"/>
                <w:b/>
                <w:bCs/>
                <w:sz w:val="18"/>
                <w:szCs w:val="18"/>
              </w:rPr>
            </w:pP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蒸汽</w:t>
            </w:r>
          </w:p>
        </w:tc>
        <w:tc>
          <w:tcPr>
            <w:tcW w:w="20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电</w:t>
            </w:r>
          </w:p>
        </w:tc>
        <w:tc>
          <w:tcPr>
            <w:tcW w:w="208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水</w:t>
            </w:r>
          </w:p>
        </w:tc>
        <w:tc>
          <w:tcPr>
            <w:tcW w:w="1134" w:type="dxa"/>
            <w:tcBorders>
              <w:top w:val="nil"/>
              <w:left w:val="nil"/>
              <w:bottom w:val="single" w:sz="4" w:space="0" w:color="auto"/>
              <w:right w:val="single" w:sz="4" w:space="0" w:color="auto"/>
            </w:tcBorders>
            <w:shd w:val="clear" w:color="000000" w:fill="FFFFFF"/>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人工工资</w:t>
            </w:r>
          </w:p>
        </w:tc>
        <w:tc>
          <w:tcPr>
            <w:tcW w:w="1134" w:type="dxa"/>
            <w:tcBorders>
              <w:top w:val="nil"/>
              <w:left w:val="nil"/>
              <w:bottom w:val="single" w:sz="4" w:space="0" w:color="auto"/>
              <w:right w:val="single" w:sz="4" w:space="0" w:color="auto"/>
            </w:tcBorders>
            <w:shd w:val="clear" w:color="000000" w:fill="FFFFFF"/>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维修费</w:t>
            </w:r>
          </w:p>
        </w:tc>
        <w:tc>
          <w:tcPr>
            <w:tcW w:w="1412" w:type="dxa"/>
            <w:tcBorders>
              <w:top w:val="nil"/>
              <w:left w:val="nil"/>
              <w:bottom w:val="single" w:sz="4" w:space="0" w:color="auto"/>
              <w:right w:val="single" w:sz="4" w:space="0" w:color="auto"/>
            </w:tcBorders>
            <w:shd w:val="clear" w:color="000000" w:fill="FFFFFF"/>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支出合计</w:t>
            </w:r>
          </w:p>
        </w:tc>
        <w:tc>
          <w:tcPr>
            <w:tcW w:w="949" w:type="dxa"/>
            <w:vMerge/>
            <w:tcBorders>
              <w:top w:val="single" w:sz="4" w:space="0" w:color="auto"/>
              <w:left w:val="single" w:sz="4" w:space="0" w:color="auto"/>
              <w:bottom w:val="single" w:sz="4" w:space="0" w:color="000000"/>
              <w:right w:val="single" w:sz="4" w:space="0" w:color="auto"/>
            </w:tcBorders>
            <w:vAlign w:val="center"/>
            <w:hideMark/>
          </w:tcPr>
          <w:p w:rsidR="0043041A" w:rsidRPr="001B45F1" w:rsidRDefault="0043041A" w:rsidP="00CF2B1B">
            <w:pPr>
              <w:rPr>
                <w:rFonts w:ascii="宋体" w:hAnsi="宋体" w:cs="宋体"/>
                <w:b/>
                <w:bCs/>
                <w:sz w:val="24"/>
                <w:szCs w:val="24"/>
              </w:rPr>
            </w:pPr>
          </w:p>
        </w:tc>
      </w:tr>
      <w:tr w:rsidR="0043041A" w:rsidRPr="001B45F1" w:rsidTr="00CF2B1B">
        <w:trPr>
          <w:trHeight w:val="28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rPr>
                <w:rFonts w:ascii="宋体" w:hAnsi="宋体" w:cs="宋体"/>
                <w:b/>
                <w:bCs/>
                <w:sz w:val="18"/>
                <w:szCs w:val="1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rPr>
                <w:rFonts w:ascii="宋体" w:hAnsi="宋体" w:cs="宋体"/>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41A" w:rsidRPr="001B45F1" w:rsidRDefault="0043041A" w:rsidP="00CF2B1B">
            <w:pPr>
              <w:rPr>
                <w:rFonts w:ascii="宋体" w:hAnsi="宋体" w:cs="宋体"/>
                <w:b/>
                <w:bCs/>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用量（吨）</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金额（元）</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用量（度）</w:t>
            </w:r>
          </w:p>
        </w:tc>
        <w:tc>
          <w:tcPr>
            <w:tcW w:w="1026"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金额（元）</w:t>
            </w:r>
          </w:p>
        </w:tc>
        <w:tc>
          <w:tcPr>
            <w:tcW w:w="1097"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用量（吨）</w:t>
            </w:r>
          </w:p>
        </w:tc>
        <w:tc>
          <w:tcPr>
            <w:tcW w:w="992"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金额（元）</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金额（元）</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金额（元）</w:t>
            </w:r>
          </w:p>
        </w:tc>
        <w:tc>
          <w:tcPr>
            <w:tcW w:w="1412"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金额（元）</w:t>
            </w:r>
          </w:p>
        </w:tc>
        <w:tc>
          <w:tcPr>
            <w:tcW w:w="949" w:type="dxa"/>
            <w:vMerge/>
            <w:tcBorders>
              <w:top w:val="single" w:sz="4" w:space="0" w:color="auto"/>
              <w:left w:val="single" w:sz="4" w:space="0" w:color="auto"/>
              <w:bottom w:val="single" w:sz="4" w:space="0" w:color="000000"/>
              <w:right w:val="single" w:sz="4" w:space="0" w:color="auto"/>
            </w:tcBorders>
            <w:vAlign w:val="center"/>
            <w:hideMark/>
          </w:tcPr>
          <w:p w:rsidR="0043041A" w:rsidRPr="001B45F1" w:rsidRDefault="0043041A" w:rsidP="00CF2B1B">
            <w:pPr>
              <w:rPr>
                <w:rFonts w:ascii="宋体" w:hAnsi="宋体" w:cs="宋体"/>
                <w:b/>
                <w:bCs/>
                <w:sz w:val="24"/>
                <w:szCs w:val="24"/>
              </w:rPr>
            </w:pPr>
          </w:p>
        </w:tc>
      </w:tr>
      <w:tr w:rsidR="0043041A" w:rsidRPr="001B45F1" w:rsidTr="00CF2B1B">
        <w:trPr>
          <w:trHeight w:val="151"/>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一</w:t>
            </w:r>
          </w:p>
        </w:tc>
        <w:tc>
          <w:tcPr>
            <w:tcW w:w="13359"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家属区</w:t>
            </w:r>
          </w:p>
        </w:tc>
        <w:tc>
          <w:tcPr>
            <w:tcW w:w="949"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24"/>
                <w:szCs w:val="24"/>
              </w:rPr>
            </w:pPr>
            <w:r w:rsidRPr="001B45F1">
              <w:rPr>
                <w:rFonts w:ascii="宋体" w:hAnsi="宋体" w:hint="eastAsia"/>
                <w:b/>
                <w:bCs/>
              </w:rPr>
              <w:t xml:space="preserve">　</w:t>
            </w:r>
          </w:p>
        </w:tc>
      </w:tr>
      <w:tr w:rsidR="0043041A" w:rsidRPr="001B45F1" w:rsidTr="00CF2B1B">
        <w:trPr>
          <w:trHeight w:val="28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sz w:val="18"/>
                <w:szCs w:val="18"/>
              </w:rPr>
            </w:pPr>
            <w:r>
              <w:rPr>
                <w:rFonts w:ascii="宋体" w:hAnsi="宋体" w:hint="eastAsia"/>
                <w:sz w:val="18"/>
                <w:szCs w:val="18"/>
              </w:rPr>
              <w:t>1</w:t>
            </w:r>
          </w:p>
        </w:tc>
        <w:tc>
          <w:tcPr>
            <w:tcW w:w="2129"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近三年供暖收支平均值</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rPr>
                <w:rFonts w:ascii="宋体" w:hAnsi="宋体" w:cs="宋体"/>
                <w:b/>
                <w:bCs/>
                <w:sz w:val="18"/>
                <w:szCs w:val="18"/>
              </w:rPr>
            </w:pPr>
            <w:r w:rsidRPr="001B45F1">
              <w:rPr>
                <w:rFonts w:ascii="宋体" w:hAnsi="宋体" w:hint="eastAsia"/>
                <w:b/>
                <w:bCs/>
                <w:sz w:val="18"/>
                <w:szCs w:val="18"/>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12247.96 </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1627700.21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133459.71 </w:t>
            </w:r>
          </w:p>
        </w:tc>
        <w:tc>
          <w:tcPr>
            <w:tcW w:w="1026"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90752.60 </w:t>
            </w:r>
          </w:p>
        </w:tc>
        <w:tc>
          <w:tcPr>
            <w:tcW w:w="1097"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590.73 </w:t>
            </w:r>
          </w:p>
        </w:tc>
        <w:tc>
          <w:tcPr>
            <w:tcW w:w="992"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2232.95 </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66184.25 </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19566.13 </w:t>
            </w:r>
          </w:p>
        </w:tc>
        <w:tc>
          <w:tcPr>
            <w:tcW w:w="1412"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1806436.14 </w:t>
            </w:r>
          </w:p>
        </w:tc>
        <w:tc>
          <w:tcPr>
            <w:tcW w:w="949"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rPr>
                <w:rFonts w:ascii="宋体" w:hAnsi="宋体" w:cs="宋体"/>
                <w:b/>
                <w:bCs/>
                <w:sz w:val="24"/>
                <w:szCs w:val="24"/>
              </w:rPr>
            </w:pPr>
            <w:r w:rsidRPr="001B45F1">
              <w:rPr>
                <w:rFonts w:ascii="宋体" w:hAnsi="宋体" w:hint="eastAsia"/>
                <w:b/>
                <w:bCs/>
              </w:rPr>
              <w:t xml:space="preserve">　</w:t>
            </w:r>
            <w:r>
              <w:rPr>
                <w:rFonts w:ascii="宋体" w:hAnsi="宋体" w:hint="eastAsia"/>
                <w:b/>
                <w:bCs/>
              </w:rPr>
              <w:t>110</w:t>
            </w:r>
          </w:p>
        </w:tc>
      </w:tr>
      <w:tr w:rsidR="0043041A" w:rsidRPr="001B45F1" w:rsidTr="00CF2B1B">
        <w:trPr>
          <w:trHeight w:val="28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sz w:val="18"/>
                <w:szCs w:val="18"/>
              </w:rPr>
            </w:pPr>
            <w:r w:rsidRPr="001B45F1">
              <w:rPr>
                <w:rFonts w:ascii="宋体" w:hAnsi="宋体" w:hint="eastAsia"/>
                <w:sz w:val="18"/>
                <w:szCs w:val="18"/>
              </w:rPr>
              <w:t>二</w:t>
            </w:r>
          </w:p>
        </w:tc>
        <w:tc>
          <w:tcPr>
            <w:tcW w:w="13359"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教学区</w:t>
            </w:r>
          </w:p>
        </w:tc>
        <w:tc>
          <w:tcPr>
            <w:tcW w:w="949"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rPr>
                <w:rFonts w:ascii="宋体" w:hAnsi="宋体" w:cs="宋体"/>
                <w:sz w:val="24"/>
                <w:szCs w:val="24"/>
              </w:rPr>
            </w:pPr>
            <w:r w:rsidRPr="001B45F1">
              <w:rPr>
                <w:rFonts w:ascii="宋体" w:hAnsi="宋体" w:hint="eastAsia"/>
              </w:rPr>
              <w:t xml:space="preserve">　</w:t>
            </w:r>
          </w:p>
        </w:tc>
      </w:tr>
      <w:tr w:rsidR="0043041A" w:rsidRPr="001B45F1" w:rsidTr="00CF2B1B">
        <w:trPr>
          <w:trHeight w:val="28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sz w:val="18"/>
                <w:szCs w:val="18"/>
              </w:rPr>
            </w:pPr>
            <w:r>
              <w:rPr>
                <w:rFonts w:ascii="宋体" w:hAnsi="宋体" w:hint="eastAsia"/>
                <w:sz w:val="18"/>
                <w:szCs w:val="18"/>
              </w:rPr>
              <w:t>1</w:t>
            </w:r>
          </w:p>
        </w:tc>
        <w:tc>
          <w:tcPr>
            <w:tcW w:w="2129"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center"/>
              <w:rPr>
                <w:rFonts w:ascii="宋体" w:hAnsi="宋体" w:cs="宋体"/>
                <w:b/>
                <w:bCs/>
                <w:sz w:val="18"/>
                <w:szCs w:val="18"/>
              </w:rPr>
            </w:pPr>
            <w:r w:rsidRPr="001B45F1">
              <w:rPr>
                <w:rFonts w:ascii="宋体" w:hAnsi="宋体" w:hint="eastAsia"/>
                <w:b/>
                <w:bCs/>
                <w:sz w:val="18"/>
                <w:szCs w:val="18"/>
              </w:rPr>
              <w:t>教学及学宿近三年平均</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1931.74 </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396007.23 </w:t>
            </w:r>
          </w:p>
        </w:tc>
        <w:tc>
          <w:tcPr>
            <w:tcW w:w="1033"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59230.52 </w:t>
            </w:r>
          </w:p>
        </w:tc>
        <w:tc>
          <w:tcPr>
            <w:tcW w:w="1026"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40276.75 </w:t>
            </w:r>
          </w:p>
        </w:tc>
        <w:tc>
          <w:tcPr>
            <w:tcW w:w="1097"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1042.34 </w:t>
            </w:r>
          </w:p>
        </w:tc>
        <w:tc>
          <w:tcPr>
            <w:tcW w:w="992"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3940.06 </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34800.00 </w:t>
            </w:r>
          </w:p>
        </w:tc>
        <w:tc>
          <w:tcPr>
            <w:tcW w:w="1134"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0.00 </w:t>
            </w:r>
          </w:p>
        </w:tc>
        <w:tc>
          <w:tcPr>
            <w:tcW w:w="1412"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jc w:val="right"/>
              <w:rPr>
                <w:rFonts w:ascii="宋体" w:hAnsi="宋体" w:cs="宋体"/>
                <w:b/>
                <w:bCs/>
                <w:sz w:val="18"/>
                <w:szCs w:val="18"/>
              </w:rPr>
            </w:pPr>
            <w:r w:rsidRPr="001B45F1">
              <w:rPr>
                <w:rFonts w:ascii="宋体" w:hAnsi="宋体" w:hint="eastAsia"/>
                <w:b/>
                <w:bCs/>
                <w:sz w:val="18"/>
                <w:szCs w:val="18"/>
              </w:rPr>
              <w:t xml:space="preserve">475024.04 </w:t>
            </w:r>
          </w:p>
        </w:tc>
        <w:tc>
          <w:tcPr>
            <w:tcW w:w="949" w:type="dxa"/>
            <w:tcBorders>
              <w:top w:val="nil"/>
              <w:left w:val="nil"/>
              <w:bottom w:val="single" w:sz="4" w:space="0" w:color="auto"/>
              <w:right w:val="single" w:sz="4" w:space="0" w:color="auto"/>
            </w:tcBorders>
            <w:shd w:val="clear" w:color="000000" w:fill="FFFFFF"/>
            <w:noWrap/>
            <w:vAlign w:val="center"/>
            <w:hideMark/>
          </w:tcPr>
          <w:p w:rsidR="0043041A" w:rsidRPr="001B45F1" w:rsidRDefault="0043041A" w:rsidP="00CF2B1B">
            <w:pPr>
              <w:rPr>
                <w:rFonts w:ascii="宋体" w:hAnsi="宋体" w:cs="宋体"/>
                <w:b/>
                <w:bCs/>
                <w:sz w:val="24"/>
                <w:szCs w:val="24"/>
              </w:rPr>
            </w:pPr>
            <w:r w:rsidRPr="001B45F1">
              <w:rPr>
                <w:rFonts w:ascii="宋体" w:hAnsi="宋体" w:hint="eastAsia"/>
                <w:b/>
                <w:bCs/>
              </w:rPr>
              <w:t xml:space="preserve">　</w:t>
            </w:r>
            <w:r>
              <w:rPr>
                <w:rFonts w:ascii="宋体" w:hAnsi="宋体" w:hint="eastAsia"/>
                <w:b/>
                <w:bCs/>
              </w:rPr>
              <w:t>73</w:t>
            </w:r>
          </w:p>
        </w:tc>
      </w:tr>
    </w:tbl>
    <w:p w:rsidR="0043041A" w:rsidRDefault="0043041A" w:rsidP="0043041A"/>
    <w:p w:rsidR="002256B9" w:rsidRDefault="002256B9">
      <w:pPr>
        <w:tabs>
          <w:tab w:val="left" w:pos="2310"/>
        </w:tabs>
        <w:spacing w:line="480" w:lineRule="exact"/>
        <w:rPr>
          <w:rFonts w:ascii="楷体_GB2312" w:eastAsia="楷体_GB2312" w:hAnsi="仿宋_GB2312" w:cs="仿宋_GB2312"/>
          <w:sz w:val="24"/>
          <w:szCs w:val="24"/>
        </w:rPr>
      </w:pPr>
      <w:bookmarkStart w:id="34" w:name="_GoBack"/>
      <w:bookmarkEnd w:id="34"/>
    </w:p>
    <w:sectPr w:rsidR="002256B9" w:rsidSect="0043041A">
      <w:pgSz w:w="16840" w:h="11920" w:orient="landscape"/>
      <w:pgMar w:top="1281" w:right="1100" w:bottom="1242" w:left="1400" w:header="879" w:footer="1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1C" w:rsidRDefault="00CB071C" w:rsidP="002256B9">
      <w:r>
        <w:separator/>
      </w:r>
    </w:p>
  </w:endnote>
  <w:endnote w:type="continuationSeparator" w:id="0">
    <w:p w:rsidR="00CB071C" w:rsidRDefault="00CB071C" w:rsidP="0022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Dutch801 Rm BT">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文鼎..ぁ..">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E3" w:rsidRDefault="00C770E3">
    <w:pPr>
      <w:pStyle w:val="af"/>
      <w:framePr w:wrap="around" w:vAnchor="text" w:hAnchor="margin" w:xAlign="center" w:y="1"/>
      <w:tabs>
        <w:tab w:val="clear" w:pos="4320"/>
        <w:tab w:val="clear" w:pos="8640"/>
        <w:tab w:val="center" w:pos="4153"/>
        <w:tab w:val="right" w:pos="8306"/>
      </w:tabs>
      <w:rPr>
        <w:rStyle w:val="af5"/>
      </w:rPr>
    </w:pPr>
    <w:r>
      <w:fldChar w:fldCharType="begin"/>
    </w:r>
    <w:r>
      <w:rPr>
        <w:rStyle w:val="af5"/>
      </w:rPr>
      <w:instrText xml:space="preserve">PAGE  </w:instrText>
    </w:r>
    <w:r>
      <w:fldChar w:fldCharType="end"/>
    </w:r>
  </w:p>
  <w:p w:rsidR="00C770E3" w:rsidRDefault="00C770E3">
    <w:pPr>
      <w:pStyle w:val="af"/>
      <w:tabs>
        <w:tab w:val="clear" w:pos="4320"/>
        <w:tab w:val="clear" w:pos="8640"/>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E3" w:rsidRDefault="00C770E3">
    <w:pPr>
      <w:pStyle w:val="af"/>
      <w:framePr w:wrap="around" w:vAnchor="text" w:hAnchor="margin" w:xAlign="center" w:y="1"/>
      <w:tabs>
        <w:tab w:val="clear" w:pos="4320"/>
        <w:tab w:val="clear" w:pos="8640"/>
        <w:tab w:val="center" w:pos="4153"/>
        <w:tab w:val="right" w:pos="8306"/>
      </w:tabs>
      <w:rPr>
        <w:rStyle w:val="af5"/>
      </w:rPr>
    </w:pPr>
    <w:r>
      <w:fldChar w:fldCharType="begin"/>
    </w:r>
    <w:r>
      <w:rPr>
        <w:rStyle w:val="af5"/>
      </w:rPr>
      <w:instrText xml:space="preserve">PAGE  </w:instrText>
    </w:r>
    <w:r>
      <w:fldChar w:fldCharType="separate"/>
    </w:r>
    <w:r>
      <w:rPr>
        <w:rStyle w:val="af5"/>
        <w:noProof/>
      </w:rPr>
      <w:t>2</w:t>
    </w:r>
    <w:r>
      <w:fldChar w:fldCharType="end"/>
    </w:r>
  </w:p>
  <w:p w:rsidR="00C770E3" w:rsidRDefault="00C770E3">
    <w:pPr>
      <w:pStyle w:val="af"/>
      <w:tabs>
        <w:tab w:val="clear" w:pos="4320"/>
        <w:tab w:val="clear" w:pos="8640"/>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E3" w:rsidRDefault="00C770E3">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E3" w:rsidRDefault="00C770E3">
    <w:pPr>
      <w:pStyle w:val="af"/>
    </w:pPr>
    <w: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aYJL0wAAAAUBAAAPAAAAAAAAAAEAIAAAACIAAABkcnMvZG93bnJldi54bWxQSwEC&#10;FAAUAAAACACHTuJA5BXEBsABAABmAwAADgAAAAAAAAABACAAAAAiAQAAZHJzL2Uyb0RvYy54bWxQ&#10;SwUGAAAAAAYABgBZAQAAVAUAAAAA&#10;" filled="f" stroked="f" strokeweight="1.25pt">
          <v:textbox style="mso-fit-shape-to-text:t" inset="0,0,0,0">
            <w:txbxContent>
              <w:p w:rsidR="00C770E3" w:rsidRDefault="00C770E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3041A">
                  <w:rPr>
                    <w:noProof/>
                    <w:sz w:val="18"/>
                  </w:rPr>
                  <w:t>27</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1C" w:rsidRDefault="00CB071C" w:rsidP="002256B9">
      <w:r>
        <w:separator/>
      </w:r>
    </w:p>
  </w:footnote>
  <w:footnote w:type="continuationSeparator" w:id="0">
    <w:p w:rsidR="00CB071C" w:rsidRDefault="00CB071C" w:rsidP="00225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E3" w:rsidRDefault="00C770E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E3" w:rsidRDefault="00C770E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3D81CE9EDB34BDEBFB807A0513CDD2F"/>
      </w:placeholder>
      <w:temporary/>
      <w:showingPlcHdr/>
    </w:sdtPr>
    <w:sdtContent>
      <w:p w:rsidR="00C770E3" w:rsidRDefault="00C770E3">
        <w:pPr>
          <w:pStyle w:val="af0"/>
        </w:pPr>
        <w:r>
          <w:rPr>
            <w:lang w:val="zh-CN"/>
          </w:rPr>
          <w:t>[</w:t>
        </w:r>
        <w:r>
          <w:rPr>
            <w:lang w:val="zh-CN"/>
          </w:rPr>
          <w:t>键入文字</w:t>
        </w:r>
        <w:r>
          <w:rPr>
            <w:lang w:val="zh-CN"/>
          </w:rPr>
          <w:t>]</w:t>
        </w:r>
      </w:p>
    </w:sdtContent>
  </w:sdt>
  <w:p w:rsidR="00C770E3" w:rsidRDefault="00C770E3">
    <w:pPr>
      <w:pStyle w:val="af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E3" w:rsidRDefault="00C770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2"/>
  <w:displayHorizontalDrawingGridEvery w:val="2"/>
  <w:noPunctuationKerning/>
  <w:characterSpacingControl w:val="compressPunctuation"/>
  <w:doNotValidateAgainstSchema/>
  <w:doNotDemarcateInvalidXml/>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497A"/>
    <w:rsid w:val="00000F64"/>
    <w:rsid w:val="00001D36"/>
    <w:rsid w:val="00002181"/>
    <w:rsid w:val="00002471"/>
    <w:rsid w:val="00003C82"/>
    <w:rsid w:val="0000471C"/>
    <w:rsid w:val="00004EE1"/>
    <w:rsid w:val="00005659"/>
    <w:rsid w:val="0000587B"/>
    <w:rsid w:val="0001112B"/>
    <w:rsid w:val="00011341"/>
    <w:rsid w:val="00011455"/>
    <w:rsid w:val="00011966"/>
    <w:rsid w:val="00011A66"/>
    <w:rsid w:val="00011DFD"/>
    <w:rsid w:val="00012AD2"/>
    <w:rsid w:val="00012BA6"/>
    <w:rsid w:val="00012C49"/>
    <w:rsid w:val="00012C99"/>
    <w:rsid w:val="00012D60"/>
    <w:rsid w:val="00012EDE"/>
    <w:rsid w:val="00012FEF"/>
    <w:rsid w:val="00013693"/>
    <w:rsid w:val="00013B53"/>
    <w:rsid w:val="00014019"/>
    <w:rsid w:val="00014A74"/>
    <w:rsid w:val="00014D56"/>
    <w:rsid w:val="0001532F"/>
    <w:rsid w:val="00015AAC"/>
    <w:rsid w:val="000161CD"/>
    <w:rsid w:val="00016310"/>
    <w:rsid w:val="00016EC7"/>
    <w:rsid w:val="00016FF8"/>
    <w:rsid w:val="000174FB"/>
    <w:rsid w:val="00020078"/>
    <w:rsid w:val="0002012C"/>
    <w:rsid w:val="000202AC"/>
    <w:rsid w:val="0002117C"/>
    <w:rsid w:val="00021324"/>
    <w:rsid w:val="00021C27"/>
    <w:rsid w:val="00021F03"/>
    <w:rsid w:val="0002266A"/>
    <w:rsid w:val="00022CB1"/>
    <w:rsid w:val="000233FA"/>
    <w:rsid w:val="00023D50"/>
    <w:rsid w:val="000246EB"/>
    <w:rsid w:val="00024B41"/>
    <w:rsid w:val="00024DC2"/>
    <w:rsid w:val="00024F5F"/>
    <w:rsid w:val="00025954"/>
    <w:rsid w:val="00025CB1"/>
    <w:rsid w:val="00025CDF"/>
    <w:rsid w:val="000264CD"/>
    <w:rsid w:val="00026713"/>
    <w:rsid w:val="00026BFC"/>
    <w:rsid w:val="00027194"/>
    <w:rsid w:val="0002779C"/>
    <w:rsid w:val="000303E9"/>
    <w:rsid w:val="0003092D"/>
    <w:rsid w:val="0003093A"/>
    <w:rsid w:val="000313B9"/>
    <w:rsid w:val="000314A2"/>
    <w:rsid w:val="00031A63"/>
    <w:rsid w:val="00032A7C"/>
    <w:rsid w:val="00032CED"/>
    <w:rsid w:val="000331A1"/>
    <w:rsid w:val="00033565"/>
    <w:rsid w:val="00033BB8"/>
    <w:rsid w:val="000342C3"/>
    <w:rsid w:val="0003432A"/>
    <w:rsid w:val="00034AAF"/>
    <w:rsid w:val="00035777"/>
    <w:rsid w:val="00035D98"/>
    <w:rsid w:val="00036680"/>
    <w:rsid w:val="000379D8"/>
    <w:rsid w:val="00037A1F"/>
    <w:rsid w:val="00037A41"/>
    <w:rsid w:val="0004087A"/>
    <w:rsid w:val="000425F9"/>
    <w:rsid w:val="00042FF8"/>
    <w:rsid w:val="0004472C"/>
    <w:rsid w:val="00044791"/>
    <w:rsid w:val="00044D83"/>
    <w:rsid w:val="000452CB"/>
    <w:rsid w:val="00045F07"/>
    <w:rsid w:val="00046779"/>
    <w:rsid w:val="00046970"/>
    <w:rsid w:val="00046EA2"/>
    <w:rsid w:val="0004782C"/>
    <w:rsid w:val="000506AD"/>
    <w:rsid w:val="00050A4D"/>
    <w:rsid w:val="00050BA7"/>
    <w:rsid w:val="0005123B"/>
    <w:rsid w:val="00052E34"/>
    <w:rsid w:val="00052EE9"/>
    <w:rsid w:val="000532E5"/>
    <w:rsid w:val="00053DF9"/>
    <w:rsid w:val="00053E47"/>
    <w:rsid w:val="00054AC9"/>
    <w:rsid w:val="000550D2"/>
    <w:rsid w:val="0005524D"/>
    <w:rsid w:val="000575E1"/>
    <w:rsid w:val="000578E0"/>
    <w:rsid w:val="00057CE0"/>
    <w:rsid w:val="0006017C"/>
    <w:rsid w:val="000605CC"/>
    <w:rsid w:val="000609CE"/>
    <w:rsid w:val="000622D4"/>
    <w:rsid w:val="00062CE0"/>
    <w:rsid w:val="00063769"/>
    <w:rsid w:val="00064842"/>
    <w:rsid w:val="00064BB7"/>
    <w:rsid w:val="00065000"/>
    <w:rsid w:val="000651E0"/>
    <w:rsid w:val="000653C7"/>
    <w:rsid w:val="00065F19"/>
    <w:rsid w:val="000664C0"/>
    <w:rsid w:val="00066796"/>
    <w:rsid w:val="00066827"/>
    <w:rsid w:val="00066D32"/>
    <w:rsid w:val="00066D5D"/>
    <w:rsid w:val="00066E62"/>
    <w:rsid w:val="00067D6D"/>
    <w:rsid w:val="00070359"/>
    <w:rsid w:val="000704BE"/>
    <w:rsid w:val="00070AC0"/>
    <w:rsid w:val="00071963"/>
    <w:rsid w:val="00071E06"/>
    <w:rsid w:val="00071FAE"/>
    <w:rsid w:val="00073531"/>
    <w:rsid w:val="00073F05"/>
    <w:rsid w:val="00073FD1"/>
    <w:rsid w:val="000742B2"/>
    <w:rsid w:val="000746E4"/>
    <w:rsid w:val="00074ACE"/>
    <w:rsid w:val="0007571A"/>
    <w:rsid w:val="000758CD"/>
    <w:rsid w:val="00075953"/>
    <w:rsid w:val="00075BE7"/>
    <w:rsid w:val="00075D4F"/>
    <w:rsid w:val="000762C3"/>
    <w:rsid w:val="00076404"/>
    <w:rsid w:val="00076650"/>
    <w:rsid w:val="00076949"/>
    <w:rsid w:val="000769DE"/>
    <w:rsid w:val="000771C4"/>
    <w:rsid w:val="00077696"/>
    <w:rsid w:val="00080613"/>
    <w:rsid w:val="00081BEA"/>
    <w:rsid w:val="00081C3A"/>
    <w:rsid w:val="000822B0"/>
    <w:rsid w:val="0008349A"/>
    <w:rsid w:val="00083D42"/>
    <w:rsid w:val="00084061"/>
    <w:rsid w:val="00084320"/>
    <w:rsid w:val="00084928"/>
    <w:rsid w:val="00084D75"/>
    <w:rsid w:val="000852A1"/>
    <w:rsid w:val="00085405"/>
    <w:rsid w:val="00085674"/>
    <w:rsid w:val="00085EF2"/>
    <w:rsid w:val="00087357"/>
    <w:rsid w:val="0008798F"/>
    <w:rsid w:val="00090929"/>
    <w:rsid w:val="00090979"/>
    <w:rsid w:val="00091977"/>
    <w:rsid w:val="00092FEA"/>
    <w:rsid w:val="00093D16"/>
    <w:rsid w:val="000944FB"/>
    <w:rsid w:val="000946D6"/>
    <w:rsid w:val="00094915"/>
    <w:rsid w:val="000959D5"/>
    <w:rsid w:val="000959F1"/>
    <w:rsid w:val="00095FED"/>
    <w:rsid w:val="00096558"/>
    <w:rsid w:val="00097C08"/>
    <w:rsid w:val="000A079E"/>
    <w:rsid w:val="000A0940"/>
    <w:rsid w:val="000A0A5A"/>
    <w:rsid w:val="000A0BD6"/>
    <w:rsid w:val="000A0FD1"/>
    <w:rsid w:val="000A101A"/>
    <w:rsid w:val="000A19B9"/>
    <w:rsid w:val="000A1AC0"/>
    <w:rsid w:val="000A1BCF"/>
    <w:rsid w:val="000A1FE4"/>
    <w:rsid w:val="000A3795"/>
    <w:rsid w:val="000A4BDD"/>
    <w:rsid w:val="000A4E1E"/>
    <w:rsid w:val="000A66F7"/>
    <w:rsid w:val="000A71E5"/>
    <w:rsid w:val="000A78F7"/>
    <w:rsid w:val="000A7B65"/>
    <w:rsid w:val="000B187B"/>
    <w:rsid w:val="000B27A3"/>
    <w:rsid w:val="000B280F"/>
    <w:rsid w:val="000B2C30"/>
    <w:rsid w:val="000B304A"/>
    <w:rsid w:val="000B37EB"/>
    <w:rsid w:val="000B3FA1"/>
    <w:rsid w:val="000B5177"/>
    <w:rsid w:val="000B53F0"/>
    <w:rsid w:val="000B5AD9"/>
    <w:rsid w:val="000B6231"/>
    <w:rsid w:val="000B714A"/>
    <w:rsid w:val="000B7495"/>
    <w:rsid w:val="000C01CC"/>
    <w:rsid w:val="000C0445"/>
    <w:rsid w:val="000C056F"/>
    <w:rsid w:val="000C07F2"/>
    <w:rsid w:val="000C16AC"/>
    <w:rsid w:val="000C1E2C"/>
    <w:rsid w:val="000C1ED4"/>
    <w:rsid w:val="000C1FAC"/>
    <w:rsid w:val="000C3507"/>
    <w:rsid w:val="000C44E1"/>
    <w:rsid w:val="000C4878"/>
    <w:rsid w:val="000C5559"/>
    <w:rsid w:val="000C5920"/>
    <w:rsid w:val="000C59C3"/>
    <w:rsid w:val="000C5FB7"/>
    <w:rsid w:val="000C716F"/>
    <w:rsid w:val="000C724A"/>
    <w:rsid w:val="000C771D"/>
    <w:rsid w:val="000C791D"/>
    <w:rsid w:val="000C7E06"/>
    <w:rsid w:val="000C7F69"/>
    <w:rsid w:val="000D01E1"/>
    <w:rsid w:val="000D03F2"/>
    <w:rsid w:val="000D0900"/>
    <w:rsid w:val="000D0E95"/>
    <w:rsid w:val="000D0F40"/>
    <w:rsid w:val="000D143A"/>
    <w:rsid w:val="000D149A"/>
    <w:rsid w:val="000D1821"/>
    <w:rsid w:val="000D1838"/>
    <w:rsid w:val="000D2AB8"/>
    <w:rsid w:val="000D35B2"/>
    <w:rsid w:val="000D3D2C"/>
    <w:rsid w:val="000D49C6"/>
    <w:rsid w:val="000D5254"/>
    <w:rsid w:val="000D5AAC"/>
    <w:rsid w:val="000D5B37"/>
    <w:rsid w:val="000D5BB7"/>
    <w:rsid w:val="000D5D62"/>
    <w:rsid w:val="000D6475"/>
    <w:rsid w:val="000D6597"/>
    <w:rsid w:val="000D6D73"/>
    <w:rsid w:val="000D6DD1"/>
    <w:rsid w:val="000D77FC"/>
    <w:rsid w:val="000D7A11"/>
    <w:rsid w:val="000D7B8A"/>
    <w:rsid w:val="000E0183"/>
    <w:rsid w:val="000E01F6"/>
    <w:rsid w:val="000E0EC3"/>
    <w:rsid w:val="000E10F8"/>
    <w:rsid w:val="000E1241"/>
    <w:rsid w:val="000E15B3"/>
    <w:rsid w:val="000E30AE"/>
    <w:rsid w:val="000E3B26"/>
    <w:rsid w:val="000E41EC"/>
    <w:rsid w:val="000E43FB"/>
    <w:rsid w:val="000E495C"/>
    <w:rsid w:val="000E4AE0"/>
    <w:rsid w:val="000E5649"/>
    <w:rsid w:val="000E57AE"/>
    <w:rsid w:val="000E5A48"/>
    <w:rsid w:val="000E5B03"/>
    <w:rsid w:val="000E5EDB"/>
    <w:rsid w:val="000E60E2"/>
    <w:rsid w:val="000E6538"/>
    <w:rsid w:val="000E7277"/>
    <w:rsid w:val="000E7A3B"/>
    <w:rsid w:val="000E7DD3"/>
    <w:rsid w:val="000F0CDE"/>
    <w:rsid w:val="000F1354"/>
    <w:rsid w:val="000F14EE"/>
    <w:rsid w:val="000F1B10"/>
    <w:rsid w:val="000F2A9A"/>
    <w:rsid w:val="000F2B76"/>
    <w:rsid w:val="000F2CD5"/>
    <w:rsid w:val="000F2EA4"/>
    <w:rsid w:val="000F3C57"/>
    <w:rsid w:val="000F43D6"/>
    <w:rsid w:val="000F4A4D"/>
    <w:rsid w:val="000F53A7"/>
    <w:rsid w:val="000F564F"/>
    <w:rsid w:val="000F586C"/>
    <w:rsid w:val="000F662E"/>
    <w:rsid w:val="000F698D"/>
    <w:rsid w:val="000F7A9D"/>
    <w:rsid w:val="000F7C3B"/>
    <w:rsid w:val="001000AC"/>
    <w:rsid w:val="00100363"/>
    <w:rsid w:val="00100AA8"/>
    <w:rsid w:val="00101DFE"/>
    <w:rsid w:val="00101EC8"/>
    <w:rsid w:val="00103884"/>
    <w:rsid w:val="00103A68"/>
    <w:rsid w:val="00104401"/>
    <w:rsid w:val="0010485C"/>
    <w:rsid w:val="00105340"/>
    <w:rsid w:val="00105A91"/>
    <w:rsid w:val="00105E16"/>
    <w:rsid w:val="00106519"/>
    <w:rsid w:val="0010661E"/>
    <w:rsid w:val="00106A59"/>
    <w:rsid w:val="00106B4B"/>
    <w:rsid w:val="00106BA4"/>
    <w:rsid w:val="00107012"/>
    <w:rsid w:val="00107058"/>
    <w:rsid w:val="00107ED3"/>
    <w:rsid w:val="0011070F"/>
    <w:rsid w:val="00110E96"/>
    <w:rsid w:val="00111703"/>
    <w:rsid w:val="00111AF1"/>
    <w:rsid w:val="00111C73"/>
    <w:rsid w:val="00111E01"/>
    <w:rsid w:val="00111F54"/>
    <w:rsid w:val="00112046"/>
    <w:rsid w:val="00112280"/>
    <w:rsid w:val="00113884"/>
    <w:rsid w:val="00113D14"/>
    <w:rsid w:val="00114044"/>
    <w:rsid w:val="00114296"/>
    <w:rsid w:val="0011472A"/>
    <w:rsid w:val="00114984"/>
    <w:rsid w:val="00114BCE"/>
    <w:rsid w:val="00114C3D"/>
    <w:rsid w:val="00114F97"/>
    <w:rsid w:val="001150A0"/>
    <w:rsid w:val="0011552D"/>
    <w:rsid w:val="001164CB"/>
    <w:rsid w:val="0011651F"/>
    <w:rsid w:val="001166EC"/>
    <w:rsid w:val="0011703F"/>
    <w:rsid w:val="001175F0"/>
    <w:rsid w:val="00117C0B"/>
    <w:rsid w:val="001203A9"/>
    <w:rsid w:val="00120767"/>
    <w:rsid w:val="00120C2A"/>
    <w:rsid w:val="00120D81"/>
    <w:rsid w:val="00120E3D"/>
    <w:rsid w:val="0012121F"/>
    <w:rsid w:val="00122FA9"/>
    <w:rsid w:val="00122FFE"/>
    <w:rsid w:val="00123112"/>
    <w:rsid w:val="001232FF"/>
    <w:rsid w:val="00123E22"/>
    <w:rsid w:val="00123F3C"/>
    <w:rsid w:val="00124146"/>
    <w:rsid w:val="00124607"/>
    <w:rsid w:val="0012468B"/>
    <w:rsid w:val="001249B7"/>
    <w:rsid w:val="00124C62"/>
    <w:rsid w:val="0012500D"/>
    <w:rsid w:val="00125392"/>
    <w:rsid w:val="00125B96"/>
    <w:rsid w:val="00126067"/>
    <w:rsid w:val="001268E6"/>
    <w:rsid w:val="00126B83"/>
    <w:rsid w:val="00127AA7"/>
    <w:rsid w:val="00127D8B"/>
    <w:rsid w:val="001302C0"/>
    <w:rsid w:val="0013098F"/>
    <w:rsid w:val="00130D11"/>
    <w:rsid w:val="001310DD"/>
    <w:rsid w:val="001315A5"/>
    <w:rsid w:val="00131B4D"/>
    <w:rsid w:val="00132745"/>
    <w:rsid w:val="00132A09"/>
    <w:rsid w:val="0013388E"/>
    <w:rsid w:val="00133C7D"/>
    <w:rsid w:val="00133DA3"/>
    <w:rsid w:val="00133E4D"/>
    <w:rsid w:val="0013458D"/>
    <w:rsid w:val="001345B8"/>
    <w:rsid w:val="001347A4"/>
    <w:rsid w:val="00134DE5"/>
    <w:rsid w:val="00134FBA"/>
    <w:rsid w:val="00136DFB"/>
    <w:rsid w:val="00136FB1"/>
    <w:rsid w:val="00137872"/>
    <w:rsid w:val="0014034D"/>
    <w:rsid w:val="001407AF"/>
    <w:rsid w:val="00140923"/>
    <w:rsid w:val="00140E1B"/>
    <w:rsid w:val="00141A19"/>
    <w:rsid w:val="00141B3E"/>
    <w:rsid w:val="00141BCC"/>
    <w:rsid w:val="0014232E"/>
    <w:rsid w:val="0014279C"/>
    <w:rsid w:val="0014287D"/>
    <w:rsid w:val="00142DDD"/>
    <w:rsid w:val="0014345E"/>
    <w:rsid w:val="001439C1"/>
    <w:rsid w:val="00143C0D"/>
    <w:rsid w:val="00143CE4"/>
    <w:rsid w:val="00143E4C"/>
    <w:rsid w:val="001442A8"/>
    <w:rsid w:val="0014430E"/>
    <w:rsid w:val="00145240"/>
    <w:rsid w:val="00145364"/>
    <w:rsid w:val="001454C1"/>
    <w:rsid w:val="00146A3F"/>
    <w:rsid w:val="00147664"/>
    <w:rsid w:val="00150332"/>
    <w:rsid w:val="00150A8B"/>
    <w:rsid w:val="00150BF5"/>
    <w:rsid w:val="00150CE2"/>
    <w:rsid w:val="001513AC"/>
    <w:rsid w:val="001516AF"/>
    <w:rsid w:val="00152610"/>
    <w:rsid w:val="00152918"/>
    <w:rsid w:val="0015378D"/>
    <w:rsid w:val="001538E8"/>
    <w:rsid w:val="0015392C"/>
    <w:rsid w:val="00153E5B"/>
    <w:rsid w:val="00153FD0"/>
    <w:rsid w:val="00154FFA"/>
    <w:rsid w:val="0015509F"/>
    <w:rsid w:val="00155189"/>
    <w:rsid w:val="0015546E"/>
    <w:rsid w:val="00156005"/>
    <w:rsid w:val="001560D6"/>
    <w:rsid w:val="0015645A"/>
    <w:rsid w:val="00156B3A"/>
    <w:rsid w:val="001570D6"/>
    <w:rsid w:val="00160091"/>
    <w:rsid w:val="001600F2"/>
    <w:rsid w:val="001605FE"/>
    <w:rsid w:val="0016086A"/>
    <w:rsid w:val="0016087F"/>
    <w:rsid w:val="00160E62"/>
    <w:rsid w:val="001612B7"/>
    <w:rsid w:val="00161D1D"/>
    <w:rsid w:val="0016235A"/>
    <w:rsid w:val="00162B7C"/>
    <w:rsid w:val="0016356F"/>
    <w:rsid w:val="00163D9D"/>
    <w:rsid w:val="001640FF"/>
    <w:rsid w:val="0016427E"/>
    <w:rsid w:val="0016527E"/>
    <w:rsid w:val="001654E9"/>
    <w:rsid w:val="00165587"/>
    <w:rsid w:val="001656A0"/>
    <w:rsid w:val="00165CBE"/>
    <w:rsid w:val="00166000"/>
    <w:rsid w:val="0016674B"/>
    <w:rsid w:val="0016680B"/>
    <w:rsid w:val="00166DB9"/>
    <w:rsid w:val="001679AD"/>
    <w:rsid w:val="001705BE"/>
    <w:rsid w:val="001705CB"/>
    <w:rsid w:val="00170ADA"/>
    <w:rsid w:val="00170E09"/>
    <w:rsid w:val="00170E93"/>
    <w:rsid w:val="00171165"/>
    <w:rsid w:val="00171A31"/>
    <w:rsid w:val="00171C9C"/>
    <w:rsid w:val="00172243"/>
    <w:rsid w:val="001723FE"/>
    <w:rsid w:val="00172782"/>
    <w:rsid w:val="00172872"/>
    <w:rsid w:val="001728E0"/>
    <w:rsid w:val="00173668"/>
    <w:rsid w:val="00173A0E"/>
    <w:rsid w:val="00173C55"/>
    <w:rsid w:val="001742CD"/>
    <w:rsid w:val="001754C5"/>
    <w:rsid w:val="0017557C"/>
    <w:rsid w:val="00175865"/>
    <w:rsid w:val="00175C82"/>
    <w:rsid w:val="00175CF8"/>
    <w:rsid w:val="00175D57"/>
    <w:rsid w:val="0017662C"/>
    <w:rsid w:val="001766AE"/>
    <w:rsid w:val="0017691A"/>
    <w:rsid w:val="00176B51"/>
    <w:rsid w:val="00176D53"/>
    <w:rsid w:val="00176F80"/>
    <w:rsid w:val="00176FF0"/>
    <w:rsid w:val="00177320"/>
    <w:rsid w:val="00177815"/>
    <w:rsid w:val="00177C59"/>
    <w:rsid w:val="00177E0A"/>
    <w:rsid w:val="001809DA"/>
    <w:rsid w:val="00180CE6"/>
    <w:rsid w:val="001817BC"/>
    <w:rsid w:val="00181BEF"/>
    <w:rsid w:val="00181F92"/>
    <w:rsid w:val="00182B3B"/>
    <w:rsid w:val="00182E9B"/>
    <w:rsid w:val="00182EBD"/>
    <w:rsid w:val="00183123"/>
    <w:rsid w:val="00183334"/>
    <w:rsid w:val="00183376"/>
    <w:rsid w:val="001833E2"/>
    <w:rsid w:val="001838EB"/>
    <w:rsid w:val="00184C10"/>
    <w:rsid w:val="00185803"/>
    <w:rsid w:val="00187B0F"/>
    <w:rsid w:val="00187C22"/>
    <w:rsid w:val="00187E56"/>
    <w:rsid w:val="00187FAF"/>
    <w:rsid w:val="0019078B"/>
    <w:rsid w:val="0019162A"/>
    <w:rsid w:val="0019198B"/>
    <w:rsid w:val="00192555"/>
    <w:rsid w:val="00192CF0"/>
    <w:rsid w:val="00193111"/>
    <w:rsid w:val="00194165"/>
    <w:rsid w:val="00194657"/>
    <w:rsid w:val="0019465B"/>
    <w:rsid w:val="001948FE"/>
    <w:rsid w:val="00195067"/>
    <w:rsid w:val="001953E7"/>
    <w:rsid w:val="001961E1"/>
    <w:rsid w:val="00197590"/>
    <w:rsid w:val="00197E84"/>
    <w:rsid w:val="00197EC4"/>
    <w:rsid w:val="001A0725"/>
    <w:rsid w:val="001A0AD3"/>
    <w:rsid w:val="001A0C91"/>
    <w:rsid w:val="001A0E0B"/>
    <w:rsid w:val="001A1EC1"/>
    <w:rsid w:val="001A21A1"/>
    <w:rsid w:val="001A23F3"/>
    <w:rsid w:val="001A2624"/>
    <w:rsid w:val="001A2650"/>
    <w:rsid w:val="001A281A"/>
    <w:rsid w:val="001A33BF"/>
    <w:rsid w:val="001A3B40"/>
    <w:rsid w:val="001A4337"/>
    <w:rsid w:val="001A5641"/>
    <w:rsid w:val="001A6203"/>
    <w:rsid w:val="001A63F0"/>
    <w:rsid w:val="001A6DFB"/>
    <w:rsid w:val="001A78DA"/>
    <w:rsid w:val="001B0961"/>
    <w:rsid w:val="001B12C0"/>
    <w:rsid w:val="001B132F"/>
    <w:rsid w:val="001B1533"/>
    <w:rsid w:val="001B1CDC"/>
    <w:rsid w:val="001B2276"/>
    <w:rsid w:val="001B2505"/>
    <w:rsid w:val="001B2AF7"/>
    <w:rsid w:val="001B3A72"/>
    <w:rsid w:val="001B4136"/>
    <w:rsid w:val="001B4243"/>
    <w:rsid w:val="001B456C"/>
    <w:rsid w:val="001B4A8E"/>
    <w:rsid w:val="001B4FB1"/>
    <w:rsid w:val="001B53CB"/>
    <w:rsid w:val="001B584E"/>
    <w:rsid w:val="001B5A94"/>
    <w:rsid w:val="001B5BC2"/>
    <w:rsid w:val="001B636E"/>
    <w:rsid w:val="001B63EC"/>
    <w:rsid w:val="001B646B"/>
    <w:rsid w:val="001B6AC7"/>
    <w:rsid w:val="001B7362"/>
    <w:rsid w:val="001C18A2"/>
    <w:rsid w:val="001C2485"/>
    <w:rsid w:val="001C2BD4"/>
    <w:rsid w:val="001C2DE2"/>
    <w:rsid w:val="001C32E1"/>
    <w:rsid w:val="001C3769"/>
    <w:rsid w:val="001C3A4E"/>
    <w:rsid w:val="001C3B4D"/>
    <w:rsid w:val="001C3D7A"/>
    <w:rsid w:val="001C4108"/>
    <w:rsid w:val="001C445D"/>
    <w:rsid w:val="001C472F"/>
    <w:rsid w:val="001C5568"/>
    <w:rsid w:val="001C5905"/>
    <w:rsid w:val="001C5960"/>
    <w:rsid w:val="001C5CE1"/>
    <w:rsid w:val="001C5D67"/>
    <w:rsid w:val="001C6311"/>
    <w:rsid w:val="001C64CB"/>
    <w:rsid w:val="001C6A2F"/>
    <w:rsid w:val="001C6A53"/>
    <w:rsid w:val="001C6FA9"/>
    <w:rsid w:val="001C7348"/>
    <w:rsid w:val="001C77E1"/>
    <w:rsid w:val="001C7F1C"/>
    <w:rsid w:val="001D0068"/>
    <w:rsid w:val="001D149E"/>
    <w:rsid w:val="001D1855"/>
    <w:rsid w:val="001D2FFC"/>
    <w:rsid w:val="001D3B94"/>
    <w:rsid w:val="001D413A"/>
    <w:rsid w:val="001D424D"/>
    <w:rsid w:val="001D42CE"/>
    <w:rsid w:val="001D44B2"/>
    <w:rsid w:val="001D6283"/>
    <w:rsid w:val="001D6BBC"/>
    <w:rsid w:val="001D7462"/>
    <w:rsid w:val="001E0474"/>
    <w:rsid w:val="001E0653"/>
    <w:rsid w:val="001E1902"/>
    <w:rsid w:val="001E1C92"/>
    <w:rsid w:val="001E217B"/>
    <w:rsid w:val="001E2435"/>
    <w:rsid w:val="001E25F6"/>
    <w:rsid w:val="001E27D0"/>
    <w:rsid w:val="001E27E8"/>
    <w:rsid w:val="001E3040"/>
    <w:rsid w:val="001E3426"/>
    <w:rsid w:val="001E36BB"/>
    <w:rsid w:val="001E3B1E"/>
    <w:rsid w:val="001E4945"/>
    <w:rsid w:val="001E4A3B"/>
    <w:rsid w:val="001E5554"/>
    <w:rsid w:val="001E5848"/>
    <w:rsid w:val="001E58B6"/>
    <w:rsid w:val="001E5FED"/>
    <w:rsid w:val="001E6710"/>
    <w:rsid w:val="001E6B41"/>
    <w:rsid w:val="001E755A"/>
    <w:rsid w:val="001E78B1"/>
    <w:rsid w:val="001F089C"/>
    <w:rsid w:val="001F176A"/>
    <w:rsid w:val="001F223D"/>
    <w:rsid w:val="001F2820"/>
    <w:rsid w:val="001F2D77"/>
    <w:rsid w:val="001F3477"/>
    <w:rsid w:val="001F34FE"/>
    <w:rsid w:val="001F3DC3"/>
    <w:rsid w:val="001F4A5C"/>
    <w:rsid w:val="001F522E"/>
    <w:rsid w:val="001F5FCE"/>
    <w:rsid w:val="001F60F9"/>
    <w:rsid w:val="001F63B4"/>
    <w:rsid w:val="001F7306"/>
    <w:rsid w:val="001F7314"/>
    <w:rsid w:val="001F77EC"/>
    <w:rsid w:val="001F7C33"/>
    <w:rsid w:val="001F7E74"/>
    <w:rsid w:val="001F7F8A"/>
    <w:rsid w:val="00200094"/>
    <w:rsid w:val="002008ED"/>
    <w:rsid w:val="002010A1"/>
    <w:rsid w:val="00201B65"/>
    <w:rsid w:val="00202AF8"/>
    <w:rsid w:val="002038C1"/>
    <w:rsid w:val="00203CBB"/>
    <w:rsid w:val="00203D82"/>
    <w:rsid w:val="002054B7"/>
    <w:rsid w:val="00205662"/>
    <w:rsid w:val="00205D7D"/>
    <w:rsid w:val="00205F5C"/>
    <w:rsid w:val="00206094"/>
    <w:rsid w:val="002062BD"/>
    <w:rsid w:val="0020713A"/>
    <w:rsid w:val="002073A9"/>
    <w:rsid w:val="0020767A"/>
    <w:rsid w:val="0021002E"/>
    <w:rsid w:val="002108D3"/>
    <w:rsid w:val="00210912"/>
    <w:rsid w:val="00210B27"/>
    <w:rsid w:val="00210B38"/>
    <w:rsid w:val="0021157B"/>
    <w:rsid w:val="0021181D"/>
    <w:rsid w:val="00211D39"/>
    <w:rsid w:val="00212066"/>
    <w:rsid w:val="00212178"/>
    <w:rsid w:val="00212628"/>
    <w:rsid w:val="00212BFD"/>
    <w:rsid w:val="00213F53"/>
    <w:rsid w:val="002145D6"/>
    <w:rsid w:val="00216E4A"/>
    <w:rsid w:val="0021735B"/>
    <w:rsid w:val="00217517"/>
    <w:rsid w:val="00220426"/>
    <w:rsid w:val="00220564"/>
    <w:rsid w:val="00220657"/>
    <w:rsid w:val="00220B01"/>
    <w:rsid w:val="00221DBA"/>
    <w:rsid w:val="00222279"/>
    <w:rsid w:val="00222461"/>
    <w:rsid w:val="00222A2A"/>
    <w:rsid w:val="0022325E"/>
    <w:rsid w:val="0022472F"/>
    <w:rsid w:val="00225368"/>
    <w:rsid w:val="002256B9"/>
    <w:rsid w:val="0022614C"/>
    <w:rsid w:val="00226591"/>
    <w:rsid w:val="002266B7"/>
    <w:rsid w:val="00226F06"/>
    <w:rsid w:val="002278D2"/>
    <w:rsid w:val="002302E3"/>
    <w:rsid w:val="0023094D"/>
    <w:rsid w:val="00230E35"/>
    <w:rsid w:val="00231332"/>
    <w:rsid w:val="00231C63"/>
    <w:rsid w:val="00232495"/>
    <w:rsid w:val="0023305C"/>
    <w:rsid w:val="002336CB"/>
    <w:rsid w:val="002337D0"/>
    <w:rsid w:val="00233958"/>
    <w:rsid w:val="00234025"/>
    <w:rsid w:val="0023404D"/>
    <w:rsid w:val="00234152"/>
    <w:rsid w:val="0023454D"/>
    <w:rsid w:val="00234668"/>
    <w:rsid w:val="00236447"/>
    <w:rsid w:val="0023644B"/>
    <w:rsid w:val="002365BC"/>
    <w:rsid w:val="002367A6"/>
    <w:rsid w:val="00236E5B"/>
    <w:rsid w:val="00236FE2"/>
    <w:rsid w:val="00237B17"/>
    <w:rsid w:val="00240676"/>
    <w:rsid w:val="0024083D"/>
    <w:rsid w:val="0024124F"/>
    <w:rsid w:val="00241889"/>
    <w:rsid w:val="00241D1E"/>
    <w:rsid w:val="002420BC"/>
    <w:rsid w:val="00242647"/>
    <w:rsid w:val="00242871"/>
    <w:rsid w:val="00242FB8"/>
    <w:rsid w:val="002430EE"/>
    <w:rsid w:val="00243237"/>
    <w:rsid w:val="0024381B"/>
    <w:rsid w:val="00243BE5"/>
    <w:rsid w:val="00243BF2"/>
    <w:rsid w:val="002449D9"/>
    <w:rsid w:val="00245535"/>
    <w:rsid w:val="00246696"/>
    <w:rsid w:val="00246729"/>
    <w:rsid w:val="0024730D"/>
    <w:rsid w:val="00247407"/>
    <w:rsid w:val="002508DB"/>
    <w:rsid w:val="002512F4"/>
    <w:rsid w:val="00251AA0"/>
    <w:rsid w:val="00251C93"/>
    <w:rsid w:val="00252613"/>
    <w:rsid w:val="0025295B"/>
    <w:rsid w:val="002533D0"/>
    <w:rsid w:val="00253754"/>
    <w:rsid w:val="00253E4C"/>
    <w:rsid w:val="0025402F"/>
    <w:rsid w:val="00254311"/>
    <w:rsid w:val="002546BE"/>
    <w:rsid w:val="00254726"/>
    <w:rsid w:val="002547ED"/>
    <w:rsid w:val="00255240"/>
    <w:rsid w:val="0025573F"/>
    <w:rsid w:val="00257790"/>
    <w:rsid w:val="00257E10"/>
    <w:rsid w:val="0026025D"/>
    <w:rsid w:val="00260532"/>
    <w:rsid w:val="0026059B"/>
    <w:rsid w:val="00260D5A"/>
    <w:rsid w:val="00260EEF"/>
    <w:rsid w:val="002613B3"/>
    <w:rsid w:val="00261CE6"/>
    <w:rsid w:val="00262EC7"/>
    <w:rsid w:val="002637B3"/>
    <w:rsid w:val="00263FBB"/>
    <w:rsid w:val="002641BC"/>
    <w:rsid w:val="002641CF"/>
    <w:rsid w:val="00264E08"/>
    <w:rsid w:val="0026512C"/>
    <w:rsid w:val="002653DE"/>
    <w:rsid w:val="0026556A"/>
    <w:rsid w:val="0026637C"/>
    <w:rsid w:val="00266653"/>
    <w:rsid w:val="00266FAF"/>
    <w:rsid w:val="002672A3"/>
    <w:rsid w:val="002679C7"/>
    <w:rsid w:val="00267EFC"/>
    <w:rsid w:val="00270257"/>
    <w:rsid w:val="00270918"/>
    <w:rsid w:val="0027178C"/>
    <w:rsid w:val="00271A03"/>
    <w:rsid w:val="00271A4F"/>
    <w:rsid w:val="00271AE8"/>
    <w:rsid w:val="00272FC2"/>
    <w:rsid w:val="00273E30"/>
    <w:rsid w:val="0027426A"/>
    <w:rsid w:val="00274A1A"/>
    <w:rsid w:val="002757E6"/>
    <w:rsid w:val="00275DA7"/>
    <w:rsid w:val="00275E97"/>
    <w:rsid w:val="00276027"/>
    <w:rsid w:val="0027630A"/>
    <w:rsid w:val="002768D0"/>
    <w:rsid w:val="00276A98"/>
    <w:rsid w:val="00276BC2"/>
    <w:rsid w:val="00276D43"/>
    <w:rsid w:val="0027727C"/>
    <w:rsid w:val="002776FB"/>
    <w:rsid w:val="00277B0D"/>
    <w:rsid w:val="0028023D"/>
    <w:rsid w:val="00280E3F"/>
    <w:rsid w:val="00280EBC"/>
    <w:rsid w:val="00281323"/>
    <w:rsid w:val="00281770"/>
    <w:rsid w:val="00281A18"/>
    <w:rsid w:val="0028220D"/>
    <w:rsid w:val="00282398"/>
    <w:rsid w:val="00282580"/>
    <w:rsid w:val="00282595"/>
    <w:rsid w:val="00282CBA"/>
    <w:rsid w:val="002830C2"/>
    <w:rsid w:val="00283554"/>
    <w:rsid w:val="00283975"/>
    <w:rsid w:val="002846D8"/>
    <w:rsid w:val="002848B3"/>
    <w:rsid w:val="002848CE"/>
    <w:rsid w:val="002849AF"/>
    <w:rsid w:val="00284C66"/>
    <w:rsid w:val="00284F0D"/>
    <w:rsid w:val="00286397"/>
    <w:rsid w:val="002866C4"/>
    <w:rsid w:val="0028699D"/>
    <w:rsid w:val="00287089"/>
    <w:rsid w:val="002872E6"/>
    <w:rsid w:val="002878A4"/>
    <w:rsid w:val="002878EF"/>
    <w:rsid w:val="00287FE1"/>
    <w:rsid w:val="002902F9"/>
    <w:rsid w:val="00290755"/>
    <w:rsid w:val="00290A28"/>
    <w:rsid w:val="00290FB7"/>
    <w:rsid w:val="0029117C"/>
    <w:rsid w:val="0029123E"/>
    <w:rsid w:val="002913B6"/>
    <w:rsid w:val="002915A1"/>
    <w:rsid w:val="00291730"/>
    <w:rsid w:val="00291C9B"/>
    <w:rsid w:val="00291DEC"/>
    <w:rsid w:val="00292851"/>
    <w:rsid w:val="002928C7"/>
    <w:rsid w:val="002949C6"/>
    <w:rsid w:val="002955FA"/>
    <w:rsid w:val="00295A7C"/>
    <w:rsid w:val="00296CE7"/>
    <w:rsid w:val="0029742E"/>
    <w:rsid w:val="00297497"/>
    <w:rsid w:val="00297C3B"/>
    <w:rsid w:val="00297FB5"/>
    <w:rsid w:val="002A03AD"/>
    <w:rsid w:val="002A097A"/>
    <w:rsid w:val="002A0C62"/>
    <w:rsid w:val="002A180C"/>
    <w:rsid w:val="002A23D5"/>
    <w:rsid w:val="002A2861"/>
    <w:rsid w:val="002A328F"/>
    <w:rsid w:val="002A35F9"/>
    <w:rsid w:val="002A3A58"/>
    <w:rsid w:val="002A3C4C"/>
    <w:rsid w:val="002A4147"/>
    <w:rsid w:val="002A4224"/>
    <w:rsid w:val="002A4E65"/>
    <w:rsid w:val="002A4F1C"/>
    <w:rsid w:val="002A4FDF"/>
    <w:rsid w:val="002A5005"/>
    <w:rsid w:val="002A5244"/>
    <w:rsid w:val="002A5701"/>
    <w:rsid w:val="002A5938"/>
    <w:rsid w:val="002A60B7"/>
    <w:rsid w:val="002A68C5"/>
    <w:rsid w:val="002A6A0F"/>
    <w:rsid w:val="002A7003"/>
    <w:rsid w:val="002A71A5"/>
    <w:rsid w:val="002A77C0"/>
    <w:rsid w:val="002A7C1A"/>
    <w:rsid w:val="002A7CEC"/>
    <w:rsid w:val="002B0D05"/>
    <w:rsid w:val="002B186F"/>
    <w:rsid w:val="002B1D8A"/>
    <w:rsid w:val="002B24A4"/>
    <w:rsid w:val="002B24AB"/>
    <w:rsid w:val="002B34C2"/>
    <w:rsid w:val="002B45FB"/>
    <w:rsid w:val="002B4CA7"/>
    <w:rsid w:val="002B5370"/>
    <w:rsid w:val="002B5A3C"/>
    <w:rsid w:val="002B5BA8"/>
    <w:rsid w:val="002B6154"/>
    <w:rsid w:val="002B63B4"/>
    <w:rsid w:val="002B64BA"/>
    <w:rsid w:val="002B7187"/>
    <w:rsid w:val="002B74EB"/>
    <w:rsid w:val="002C0877"/>
    <w:rsid w:val="002C08A0"/>
    <w:rsid w:val="002C12E7"/>
    <w:rsid w:val="002C1E4A"/>
    <w:rsid w:val="002C1EFF"/>
    <w:rsid w:val="002C232B"/>
    <w:rsid w:val="002C254F"/>
    <w:rsid w:val="002C255A"/>
    <w:rsid w:val="002C2B35"/>
    <w:rsid w:val="002C2CB5"/>
    <w:rsid w:val="002C2E2D"/>
    <w:rsid w:val="002C30CA"/>
    <w:rsid w:val="002C323B"/>
    <w:rsid w:val="002C34E1"/>
    <w:rsid w:val="002C353A"/>
    <w:rsid w:val="002C3693"/>
    <w:rsid w:val="002C3AC9"/>
    <w:rsid w:val="002C3DCA"/>
    <w:rsid w:val="002C4346"/>
    <w:rsid w:val="002C4DBD"/>
    <w:rsid w:val="002C5731"/>
    <w:rsid w:val="002C5D3C"/>
    <w:rsid w:val="002C65C9"/>
    <w:rsid w:val="002C67BB"/>
    <w:rsid w:val="002C6D62"/>
    <w:rsid w:val="002C6F98"/>
    <w:rsid w:val="002C71AC"/>
    <w:rsid w:val="002C7CCC"/>
    <w:rsid w:val="002C7FA5"/>
    <w:rsid w:val="002D0303"/>
    <w:rsid w:val="002D04BC"/>
    <w:rsid w:val="002D293F"/>
    <w:rsid w:val="002D328A"/>
    <w:rsid w:val="002D3608"/>
    <w:rsid w:val="002D4DEA"/>
    <w:rsid w:val="002D4F99"/>
    <w:rsid w:val="002D5C95"/>
    <w:rsid w:val="002D5EF3"/>
    <w:rsid w:val="002D5F35"/>
    <w:rsid w:val="002D7E3D"/>
    <w:rsid w:val="002E19F9"/>
    <w:rsid w:val="002E1F78"/>
    <w:rsid w:val="002E273A"/>
    <w:rsid w:val="002E3365"/>
    <w:rsid w:val="002E3379"/>
    <w:rsid w:val="002E3677"/>
    <w:rsid w:val="002E387D"/>
    <w:rsid w:val="002E3A50"/>
    <w:rsid w:val="002E3DE6"/>
    <w:rsid w:val="002E401C"/>
    <w:rsid w:val="002E4051"/>
    <w:rsid w:val="002E4CEA"/>
    <w:rsid w:val="002E4F4B"/>
    <w:rsid w:val="002E500C"/>
    <w:rsid w:val="002E5714"/>
    <w:rsid w:val="002E5D4A"/>
    <w:rsid w:val="002E6274"/>
    <w:rsid w:val="002E633D"/>
    <w:rsid w:val="002E66AA"/>
    <w:rsid w:val="002E6C1F"/>
    <w:rsid w:val="002E7122"/>
    <w:rsid w:val="002E7372"/>
    <w:rsid w:val="002E79FE"/>
    <w:rsid w:val="002E7E17"/>
    <w:rsid w:val="002F030E"/>
    <w:rsid w:val="002F03D7"/>
    <w:rsid w:val="002F0923"/>
    <w:rsid w:val="002F1EFF"/>
    <w:rsid w:val="002F22CD"/>
    <w:rsid w:val="002F265B"/>
    <w:rsid w:val="002F2715"/>
    <w:rsid w:val="002F28BF"/>
    <w:rsid w:val="002F3B06"/>
    <w:rsid w:val="002F3CD9"/>
    <w:rsid w:val="002F3E01"/>
    <w:rsid w:val="002F42DE"/>
    <w:rsid w:val="002F49FB"/>
    <w:rsid w:val="002F5C3C"/>
    <w:rsid w:val="002F71A0"/>
    <w:rsid w:val="002F73E0"/>
    <w:rsid w:val="002F7604"/>
    <w:rsid w:val="002F7A53"/>
    <w:rsid w:val="003003CF"/>
    <w:rsid w:val="0030146C"/>
    <w:rsid w:val="00301558"/>
    <w:rsid w:val="0030160C"/>
    <w:rsid w:val="003024A0"/>
    <w:rsid w:val="003030D3"/>
    <w:rsid w:val="00303C41"/>
    <w:rsid w:val="00303D8C"/>
    <w:rsid w:val="003048FA"/>
    <w:rsid w:val="00305830"/>
    <w:rsid w:val="00305B91"/>
    <w:rsid w:val="00306B4C"/>
    <w:rsid w:val="00306EF8"/>
    <w:rsid w:val="00306FCD"/>
    <w:rsid w:val="003102EE"/>
    <w:rsid w:val="0031082F"/>
    <w:rsid w:val="00310E6A"/>
    <w:rsid w:val="003123FD"/>
    <w:rsid w:val="00312F18"/>
    <w:rsid w:val="003131EC"/>
    <w:rsid w:val="0031379F"/>
    <w:rsid w:val="0031444D"/>
    <w:rsid w:val="0031469F"/>
    <w:rsid w:val="003146F2"/>
    <w:rsid w:val="00314948"/>
    <w:rsid w:val="003165E4"/>
    <w:rsid w:val="003171E0"/>
    <w:rsid w:val="00317254"/>
    <w:rsid w:val="003178DD"/>
    <w:rsid w:val="00317AD5"/>
    <w:rsid w:val="00320420"/>
    <w:rsid w:val="0032145B"/>
    <w:rsid w:val="00321587"/>
    <w:rsid w:val="00322440"/>
    <w:rsid w:val="00322C26"/>
    <w:rsid w:val="00324B0D"/>
    <w:rsid w:val="00324E6F"/>
    <w:rsid w:val="00325A6B"/>
    <w:rsid w:val="00325BFA"/>
    <w:rsid w:val="003263D5"/>
    <w:rsid w:val="00327010"/>
    <w:rsid w:val="00327346"/>
    <w:rsid w:val="00327484"/>
    <w:rsid w:val="003275D3"/>
    <w:rsid w:val="00327E3C"/>
    <w:rsid w:val="00330ED5"/>
    <w:rsid w:val="00331476"/>
    <w:rsid w:val="003323F4"/>
    <w:rsid w:val="0033262A"/>
    <w:rsid w:val="003333A4"/>
    <w:rsid w:val="00333D3E"/>
    <w:rsid w:val="00333E16"/>
    <w:rsid w:val="00333FBD"/>
    <w:rsid w:val="00333FEC"/>
    <w:rsid w:val="0033427E"/>
    <w:rsid w:val="00334389"/>
    <w:rsid w:val="003351C4"/>
    <w:rsid w:val="003352C8"/>
    <w:rsid w:val="00335823"/>
    <w:rsid w:val="00335F28"/>
    <w:rsid w:val="0033626B"/>
    <w:rsid w:val="00336765"/>
    <w:rsid w:val="00336A62"/>
    <w:rsid w:val="00337863"/>
    <w:rsid w:val="0033788D"/>
    <w:rsid w:val="00337A76"/>
    <w:rsid w:val="00337FFB"/>
    <w:rsid w:val="003402FE"/>
    <w:rsid w:val="00340317"/>
    <w:rsid w:val="00340C03"/>
    <w:rsid w:val="00341335"/>
    <w:rsid w:val="00341B63"/>
    <w:rsid w:val="00341CE8"/>
    <w:rsid w:val="00342759"/>
    <w:rsid w:val="00342E3A"/>
    <w:rsid w:val="0034349B"/>
    <w:rsid w:val="0034503D"/>
    <w:rsid w:val="00345764"/>
    <w:rsid w:val="0034607B"/>
    <w:rsid w:val="00346667"/>
    <w:rsid w:val="00346FB1"/>
    <w:rsid w:val="003474E6"/>
    <w:rsid w:val="00347634"/>
    <w:rsid w:val="00347FBE"/>
    <w:rsid w:val="00350A07"/>
    <w:rsid w:val="00351081"/>
    <w:rsid w:val="00351492"/>
    <w:rsid w:val="003518FD"/>
    <w:rsid w:val="00354872"/>
    <w:rsid w:val="00354DB6"/>
    <w:rsid w:val="00355A64"/>
    <w:rsid w:val="003561D7"/>
    <w:rsid w:val="00356213"/>
    <w:rsid w:val="00356D37"/>
    <w:rsid w:val="00357634"/>
    <w:rsid w:val="00360A93"/>
    <w:rsid w:val="00360B75"/>
    <w:rsid w:val="00360DDC"/>
    <w:rsid w:val="00361125"/>
    <w:rsid w:val="00361CE9"/>
    <w:rsid w:val="00361ED8"/>
    <w:rsid w:val="00361F28"/>
    <w:rsid w:val="003625CA"/>
    <w:rsid w:val="003628D2"/>
    <w:rsid w:val="00362F38"/>
    <w:rsid w:val="003639BB"/>
    <w:rsid w:val="00363B46"/>
    <w:rsid w:val="003640AB"/>
    <w:rsid w:val="003644C7"/>
    <w:rsid w:val="00364AB2"/>
    <w:rsid w:val="00366444"/>
    <w:rsid w:val="00366629"/>
    <w:rsid w:val="003672A2"/>
    <w:rsid w:val="00367A45"/>
    <w:rsid w:val="003706BA"/>
    <w:rsid w:val="0037072E"/>
    <w:rsid w:val="0037091E"/>
    <w:rsid w:val="00370C37"/>
    <w:rsid w:val="00370C76"/>
    <w:rsid w:val="0037118C"/>
    <w:rsid w:val="00371409"/>
    <w:rsid w:val="003714CB"/>
    <w:rsid w:val="003718F9"/>
    <w:rsid w:val="00371C20"/>
    <w:rsid w:val="00371C26"/>
    <w:rsid w:val="00372316"/>
    <w:rsid w:val="0037269A"/>
    <w:rsid w:val="00372E0F"/>
    <w:rsid w:val="00373C4C"/>
    <w:rsid w:val="00373D86"/>
    <w:rsid w:val="00373E1C"/>
    <w:rsid w:val="00373F6D"/>
    <w:rsid w:val="00374620"/>
    <w:rsid w:val="00374A17"/>
    <w:rsid w:val="00374C77"/>
    <w:rsid w:val="003750E7"/>
    <w:rsid w:val="0037525A"/>
    <w:rsid w:val="003757D9"/>
    <w:rsid w:val="00375DD7"/>
    <w:rsid w:val="00375EBC"/>
    <w:rsid w:val="00375FF1"/>
    <w:rsid w:val="00376E8A"/>
    <w:rsid w:val="00376EAB"/>
    <w:rsid w:val="00377D6B"/>
    <w:rsid w:val="00380334"/>
    <w:rsid w:val="003803C4"/>
    <w:rsid w:val="00380565"/>
    <w:rsid w:val="00380EBF"/>
    <w:rsid w:val="003818FF"/>
    <w:rsid w:val="00381D7D"/>
    <w:rsid w:val="00381F18"/>
    <w:rsid w:val="0038289C"/>
    <w:rsid w:val="003828C8"/>
    <w:rsid w:val="00383349"/>
    <w:rsid w:val="003833DF"/>
    <w:rsid w:val="00383B5A"/>
    <w:rsid w:val="00383CC1"/>
    <w:rsid w:val="003848CA"/>
    <w:rsid w:val="00384C3A"/>
    <w:rsid w:val="003852B1"/>
    <w:rsid w:val="0038545B"/>
    <w:rsid w:val="00385E5D"/>
    <w:rsid w:val="00386D01"/>
    <w:rsid w:val="00386DD2"/>
    <w:rsid w:val="00387A0A"/>
    <w:rsid w:val="00387F5E"/>
    <w:rsid w:val="003903A1"/>
    <w:rsid w:val="00391045"/>
    <w:rsid w:val="0039144B"/>
    <w:rsid w:val="003918D7"/>
    <w:rsid w:val="00391C7B"/>
    <w:rsid w:val="00391FD7"/>
    <w:rsid w:val="003922AA"/>
    <w:rsid w:val="00392B83"/>
    <w:rsid w:val="00393A24"/>
    <w:rsid w:val="0039400C"/>
    <w:rsid w:val="003944F1"/>
    <w:rsid w:val="00395161"/>
    <w:rsid w:val="00395321"/>
    <w:rsid w:val="00395CA9"/>
    <w:rsid w:val="00395F56"/>
    <w:rsid w:val="0039653C"/>
    <w:rsid w:val="0039692F"/>
    <w:rsid w:val="00396A17"/>
    <w:rsid w:val="00396A75"/>
    <w:rsid w:val="003974BF"/>
    <w:rsid w:val="003976FF"/>
    <w:rsid w:val="00397A3A"/>
    <w:rsid w:val="00397E87"/>
    <w:rsid w:val="003A053C"/>
    <w:rsid w:val="003A09C8"/>
    <w:rsid w:val="003A0A12"/>
    <w:rsid w:val="003A0BF8"/>
    <w:rsid w:val="003A25AB"/>
    <w:rsid w:val="003A27C1"/>
    <w:rsid w:val="003A2DFD"/>
    <w:rsid w:val="003A36D6"/>
    <w:rsid w:val="003A42AA"/>
    <w:rsid w:val="003A4DB3"/>
    <w:rsid w:val="003A553E"/>
    <w:rsid w:val="003A591D"/>
    <w:rsid w:val="003A5FD1"/>
    <w:rsid w:val="003A6142"/>
    <w:rsid w:val="003A625E"/>
    <w:rsid w:val="003A68EC"/>
    <w:rsid w:val="003A6E46"/>
    <w:rsid w:val="003A7004"/>
    <w:rsid w:val="003A7A30"/>
    <w:rsid w:val="003A7D88"/>
    <w:rsid w:val="003B0D7D"/>
    <w:rsid w:val="003B0DC4"/>
    <w:rsid w:val="003B257D"/>
    <w:rsid w:val="003B3148"/>
    <w:rsid w:val="003B3F9B"/>
    <w:rsid w:val="003B5243"/>
    <w:rsid w:val="003B568E"/>
    <w:rsid w:val="003B5C0B"/>
    <w:rsid w:val="003B5E62"/>
    <w:rsid w:val="003B62A2"/>
    <w:rsid w:val="003B6640"/>
    <w:rsid w:val="003B67C8"/>
    <w:rsid w:val="003C001D"/>
    <w:rsid w:val="003C014D"/>
    <w:rsid w:val="003C074A"/>
    <w:rsid w:val="003C0C79"/>
    <w:rsid w:val="003C12DC"/>
    <w:rsid w:val="003C13D8"/>
    <w:rsid w:val="003C14EE"/>
    <w:rsid w:val="003C1F02"/>
    <w:rsid w:val="003C26FD"/>
    <w:rsid w:val="003C2F17"/>
    <w:rsid w:val="003C3020"/>
    <w:rsid w:val="003C3161"/>
    <w:rsid w:val="003C333B"/>
    <w:rsid w:val="003C3E9E"/>
    <w:rsid w:val="003C4267"/>
    <w:rsid w:val="003C4BEE"/>
    <w:rsid w:val="003C4F2B"/>
    <w:rsid w:val="003C5D97"/>
    <w:rsid w:val="003C6923"/>
    <w:rsid w:val="003C6A45"/>
    <w:rsid w:val="003C6D76"/>
    <w:rsid w:val="003D0163"/>
    <w:rsid w:val="003D0309"/>
    <w:rsid w:val="003D0432"/>
    <w:rsid w:val="003D095A"/>
    <w:rsid w:val="003D0DEC"/>
    <w:rsid w:val="003D1BDF"/>
    <w:rsid w:val="003D1D4C"/>
    <w:rsid w:val="003D2A18"/>
    <w:rsid w:val="003D319D"/>
    <w:rsid w:val="003D36BC"/>
    <w:rsid w:val="003D4C02"/>
    <w:rsid w:val="003D51E1"/>
    <w:rsid w:val="003D5395"/>
    <w:rsid w:val="003D55BB"/>
    <w:rsid w:val="003D627B"/>
    <w:rsid w:val="003D6A5B"/>
    <w:rsid w:val="003D75EB"/>
    <w:rsid w:val="003D7942"/>
    <w:rsid w:val="003E00C3"/>
    <w:rsid w:val="003E0171"/>
    <w:rsid w:val="003E1163"/>
    <w:rsid w:val="003E2072"/>
    <w:rsid w:val="003E23D6"/>
    <w:rsid w:val="003E27B8"/>
    <w:rsid w:val="003E2C2C"/>
    <w:rsid w:val="003E2C76"/>
    <w:rsid w:val="003E2CF7"/>
    <w:rsid w:val="003E2E91"/>
    <w:rsid w:val="003E3546"/>
    <w:rsid w:val="003E4393"/>
    <w:rsid w:val="003E514A"/>
    <w:rsid w:val="003E52C7"/>
    <w:rsid w:val="003E532B"/>
    <w:rsid w:val="003E585B"/>
    <w:rsid w:val="003E58C0"/>
    <w:rsid w:val="003E5CD6"/>
    <w:rsid w:val="003E669D"/>
    <w:rsid w:val="003E67FD"/>
    <w:rsid w:val="003E69C8"/>
    <w:rsid w:val="003E7C4D"/>
    <w:rsid w:val="003E7F52"/>
    <w:rsid w:val="003F00C3"/>
    <w:rsid w:val="003F07A0"/>
    <w:rsid w:val="003F090B"/>
    <w:rsid w:val="003F0AAE"/>
    <w:rsid w:val="003F1445"/>
    <w:rsid w:val="003F2A04"/>
    <w:rsid w:val="003F2FDA"/>
    <w:rsid w:val="003F3456"/>
    <w:rsid w:val="003F3B67"/>
    <w:rsid w:val="003F3C01"/>
    <w:rsid w:val="003F3D65"/>
    <w:rsid w:val="003F4F26"/>
    <w:rsid w:val="003F6AF5"/>
    <w:rsid w:val="00400831"/>
    <w:rsid w:val="004009C5"/>
    <w:rsid w:val="004010E3"/>
    <w:rsid w:val="0040133A"/>
    <w:rsid w:val="00401A8F"/>
    <w:rsid w:val="004021F4"/>
    <w:rsid w:val="0040226A"/>
    <w:rsid w:val="00402770"/>
    <w:rsid w:val="00402FEE"/>
    <w:rsid w:val="00403D3A"/>
    <w:rsid w:val="00405C07"/>
    <w:rsid w:val="00406365"/>
    <w:rsid w:val="00410BFF"/>
    <w:rsid w:val="004110F8"/>
    <w:rsid w:val="004116DA"/>
    <w:rsid w:val="00411AFF"/>
    <w:rsid w:val="004122BC"/>
    <w:rsid w:val="00412659"/>
    <w:rsid w:val="00413579"/>
    <w:rsid w:val="00413E2B"/>
    <w:rsid w:val="004146CB"/>
    <w:rsid w:val="00414D14"/>
    <w:rsid w:val="00414D79"/>
    <w:rsid w:val="00414F37"/>
    <w:rsid w:val="004151C0"/>
    <w:rsid w:val="004152BA"/>
    <w:rsid w:val="00415D1E"/>
    <w:rsid w:val="00415F99"/>
    <w:rsid w:val="00416076"/>
    <w:rsid w:val="004167AC"/>
    <w:rsid w:val="00416BB9"/>
    <w:rsid w:val="00416E74"/>
    <w:rsid w:val="00420EA4"/>
    <w:rsid w:val="004211BB"/>
    <w:rsid w:val="00421297"/>
    <w:rsid w:val="0042171C"/>
    <w:rsid w:val="00422597"/>
    <w:rsid w:val="00422DF6"/>
    <w:rsid w:val="0042358F"/>
    <w:rsid w:val="004235F7"/>
    <w:rsid w:val="00423AC4"/>
    <w:rsid w:val="00423B85"/>
    <w:rsid w:val="00424604"/>
    <w:rsid w:val="004249D4"/>
    <w:rsid w:val="004263BD"/>
    <w:rsid w:val="004274CA"/>
    <w:rsid w:val="0042750E"/>
    <w:rsid w:val="004275EA"/>
    <w:rsid w:val="00427BCF"/>
    <w:rsid w:val="004303D8"/>
    <w:rsid w:val="0043041A"/>
    <w:rsid w:val="0043116E"/>
    <w:rsid w:val="00431587"/>
    <w:rsid w:val="004317F9"/>
    <w:rsid w:val="00431DE9"/>
    <w:rsid w:val="0043221F"/>
    <w:rsid w:val="004340EF"/>
    <w:rsid w:val="00434B1A"/>
    <w:rsid w:val="00434F85"/>
    <w:rsid w:val="00435355"/>
    <w:rsid w:val="00436D29"/>
    <w:rsid w:val="0043752D"/>
    <w:rsid w:val="004377C8"/>
    <w:rsid w:val="00437C34"/>
    <w:rsid w:val="004406BD"/>
    <w:rsid w:val="00440AE4"/>
    <w:rsid w:val="00440CAA"/>
    <w:rsid w:val="0044131F"/>
    <w:rsid w:val="00441C0C"/>
    <w:rsid w:val="0044209D"/>
    <w:rsid w:val="0044255E"/>
    <w:rsid w:val="004426A3"/>
    <w:rsid w:val="00443229"/>
    <w:rsid w:val="004434AF"/>
    <w:rsid w:val="00443B40"/>
    <w:rsid w:val="00444044"/>
    <w:rsid w:val="0044469C"/>
    <w:rsid w:val="00445514"/>
    <w:rsid w:val="00445B7D"/>
    <w:rsid w:val="00446090"/>
    <w:rsid w:val="00446840"/>
    <w:rsid w:val="00446F57"/>
    <w:rsid w:val="004471F4"/>
    <w:rsid w:val="00447F6C"/>
    <w:rsid w:val="00450714"/>
    <w:rsid w:val="0045071A"/>
    <w:rsid w:val="0045075C"/>
    <w:rsid w:val="00450991"/>
    <w:rsid w:val="00452352"/>
    <w:rsid w:val="00452649"/>
    <w:rsid w:val="00452D69"/>
    <w:rsid w:val="00452DCD"/>
    <w:rsid w:val="004537E6"/>
    <w:rsid w:val="00453B65"/>
    <w:rsid w:val="00454302"/>
    <w:rsid w:val="00454CCA"/>
    <w:rsid w:val="00455812"/>
    <w:rsid w:val="004559E5"/>
    <w:rsid w:val="00456FB1"/>
    <w:rsid w:val="004570CF"/>
    <w:rsid w:val="00457276"/>
    <w:rsid w:val="004574BF"/>
    <w:rsid w:val="004604E5"/>
    <w:rsid w:val="004607AD"/>
    <w:rsid w:val="00461684"/>
    <w:rsid w:val="00461837"/>
    <w:rsid w:val="00461A49"/>
    <w:rsid w:val="00462255"/>
    <w:rsid w:val="00462DFB"/>
    <w:rsid w:val="004633DB"/>
    <w:rsid w:val="0046378F"/>
    <w:rsid w:val="00463F65"/>
    <w:rsid w:val="00464414"/>
    <w:rsid w:val="00464A16"/>
    <w:rsid w:val="00465D0A"/>
    <w:rsid w:val="004660B4"/>
    <w:rsid w:val="004660DE"/>
    <w:rsid w:val="004664C2"/>
    <w:rsid w:val="0046710C"/>
    <w:rsid w:val="00467AE4"/>
    <w:rsid w:val="0047074E"/>
    <w:rsid w:val="004720AB"/>
    <w:rsid w:val="0047349B"/>
    <w:rsid w:val="00473805"/>
    <w:rsid w:val="00473890"/>
    <w:rsid w:val="00473D29"/>
    <w:rsid w:val="004752F5"/>
    <w:rsid w:val="00475AAA"/>
    <w:rsid w:val="00476081"/>
    <w:rsid w:val="00476199"/>
    <w:rsid w:val="0047718D"/>
    <w:rsid w:val="004778C3"/>
    <w:rsid w:val="00477C94"/>
    <w:rsid w:val="00477FDF"/>
    <w:rsid w:val="0048038D"/>
    <w:rsid w:val="004805F0"/>
    <w:rsid w:val="004806D6"/>
    <w:rsid w:val="00480736"/>
    <w:rsid w:val="00480996"/>
    <w:rsid w:val="00480A06"/>
    <w:rsid w:val="004811EF"/>
    <w:rsid w:val="0048167A"/>
    <w:rsid w:val="0048187A"/>
    <w:rsid w:val="0048190E"/>
    <w:rsid w:val="00481952"/>
    <w:rsid w:val="00481B7D"/>
    <w:rsid w:val="00482EDF"/>
    <w:rsid w:val="00483FD0"/>
    <w:rsid w:val="00485C91"/>
    <w:rsid w:val="00485EF5"/>
    <w:rsid w:val="00486278"/>
    <w:rsid w:val="004864FC"/>
    <w:rsid w:val="00487CA4"/>
    <w:rsid w:val="0049063F"/>
    <w:rsid w:val="00490A8F"/>
    <w:rsid w:val="00491D1C"/>
    <w:rsid w:val="004920AD"/>
    <w:rsid w:val="00492307"/>
    <w:rsid w:val="004929E6"/>
    <w:rsid w:val="00493362"/>
    <w:rsid w:val="004938C0"/>
    <w:rsid w:val="00494D25"/>
    <w:rsid w:val="0049556D"/>
    <w:rsid w:val="00495DBA"/>
    <w:rsid w:val="00495FC3"/>
    <w:rsid w:val="00496596"/>
    <w:rsid w:val="0049775F"/>
    <w:rsid w:val="00497A5D"/>
    <w:rsid w:val="00497F44"/>
    <w:rsid w:val="004A040A"/>
    <w:rsid w:val="004A1B80"/>
    <w:rsid w:val="004A1C26"/>
    <w:rsid w:val="004A2062"/>
    <w:rsid w:val="004A20B7"/>
    <w:rsid w:val="004A2346"/>
    <w:rsid w:val="004A270F"/>
    <w:rsid w:val="004A28C8"/>
    <w:rsid w:val="004A2BC1"/>
    <w:rsid w:val="004A3017"/>
    <w:rsid w:val="004A338E"/>
    <w:rsid w:val="004A39FA"/>
    <w:rsid w:val="004A415D"/>
    <w:rsid w:val="004A440E"/>
    <w:rsid w:val="004A505F"/>
    <w:rsid w:val="004A560C"/>
    <w:rsid w:val="004A579A"/>
    <w:rsid w:val="004A646E"/>
    <w:rsid w:val="004A6F0B"/>
    <w:rsid w:val="004A7469"/>
    <w:rsid w:val="004A7CAA"/>
    <w:rsid w:val="004B00AA"/>
    <w:rsid w:val="004B1072"/>
    <w:rsid w:val="004B12A7"/>
    <w:rsid w:val="004B1599"/>
    <w:rsid w:val="004B1D7D"/>
    <w:rsid w:val="004B1F26"/>
    <w:rsid w:val="004B1FD2"/>
    <w:rsid w:val="004B2022"/>
    <w:rsid w:val="004B296B"/>
    <w:rsid w:val="004B2B9B"/>
    <w:rsid w:val="004B36C6"/>
    <w:rsid w:val="004B3EC8"/>
    <w:rsid w:val="004B5292"/>
    <w:rsid w:val="004B745B"/>
    <w:rsid w:val="004B7EEB"/>
    <w:rsid w:val="004B7F11"/>
    <w:rsid w:val="004C08D0"/>
    <w:rsid w:val="004C0B89"/>
    <w:rsid w:val="004C1A95"/>
    <w:rsid w:val="004C1FCC"/>
    <w:rsid w:val="004C3E4A"/>
    <w:rsid w:val="004C3F38"/>
    <w:rsid w:val="004C46CC"/>
    <w:rsid w:val="004C509E"/>
    <w:rsid w:val="004C6280"/>
    <w:rsid w:val="004C631D"/>
    <w:rsid w:val="004C70C4"/>
    <w:rsid w:val="004C79DB"/>
    <w:rsid w:val="004C7B42"/>
    <w:rsid w:val="004C7D70"/>
    <w:rsid w:val="004D06DB"/>
    <w:rsid w:val="004D0941"/>
    <w:rsid w:val="004D0BCB"/>
    <w:rsid w:val="004D0D82"/>
    <w:rsid w:val="004D1174"/>
    <w:rsid w:val="004D20CC"/>
    <w:rsid w:val="004D2B39"/>
    <w:rsid w:val="004D2DCF"/>
    <w:rsid w:val="004D3F23"/>
    <w:rsid w:val="004D44F8"/>
    <w:rsid w:val="004D4CF2"/>
    <w:rsid w:val="004D5824"/>
    <w:rsid w:val="004D627A"/>
    <w:rsid w:val="004D6636"/>
    <w:rsid w:val="004D78B5"/>
    <w:rsid w:val="004E0B4D"/>
    <w:rsid w:val="004E0BED"/>
    <w:rsid w:val="004E0D4B"/>
    <w:rsid w:val="004E1582"/>
    <w:rsid w:val="004E16CC"/>
    <w:rsid w:val="004E1E36"/>
    <w:rsid w:val="004E2EA7"/>
    <w:rsid w:val="004E2F01"/>
    <w:rsid w:val="004E306A"/>
    <w:rsid w:val="004E31EB"/>
    <w:rsid w:val="004E3271"/>
    <w:rsid w:val="004E387B"/>
    <w:rsid w:val="004E3991"/>
    <w:rsid w:val="004E3DCE"/>
    <w:rsid w:val="004E3E22"/>
    <w:rsid w:val="004E461A"/>
    <w:rsid w:val="004E53B2"/>
    <w:rsid w:val="004E6804"/>
    <w:rsid w:val="004E6908"/>
    <w:rsid w:val="004E713A"/>
    <w:rsid w:val="004E76A1"/>
    <w:rsid w:val="004E78E3"/>
    <w:rsid w:val="004E78F4"/>
    <w:rsid w:val="004E7B0F"/>
    <w:rsid w:val="004E7C00"/>
    <w:rsid w:val="004F158D"/>
    <w:rsid w:val="004F1B19"/>
    <w:rsid w:val="004F1C7C"/>
    <w:rsid w:val="004F4182"/>
    <w:rsid w:val="004F476B"/>
    <w:rsid w:val="004F4B94"/>
    <w:rsid w:val="004F5BAF"/>
    <w:rsid w:val="004F5EC9"/>
    <w:rsid w:val="004F5ED9"/>
    <w:rsid w:val="004F65FB"/>
    <w:rsid w:val="004F6CB0"/>
    <w:rsid w:val="004F6F88"/>
    <w:rsid w:val="004F70B5"/>
    <w:rsid w:val="004F7A10"/>
    <w:rsid w:val="00500A98"/>
    <w:rsid w:val="0050164C"/>
    <w:rsid w:val="0050361C"/>
    <w:rsid w:val="00503717"/>
    <w:rsid w:val="0050719F"/>
    <w:rsid w:val="005073E2"/>
    <w:rsid w:val="005107DE"/>
    <w:rsid w:val="00510831"/>
    <w:rsid w:val="0051092E"/>
    <w:rsid w:val="005110B7"/>
    <w:rsid w:val="00511A22"/>
    <w:rsid w:val="005128A6"/>
    <w:rsid w:val="00513398"/>
    <w:rsid w:val="00513864"/>
    <w:rsid w:val="005150CA"/>
    <w:rsid w:val="00515584"/>
    <w:rsid w:val="00515985"/>
    <w:rsid w:val="00515CED"/>
    <w:rsid w:val="005166E8"/>
    <w:rsid w:val="00517867"/>
    <w:rsid w:val="00517BDC"/>
    <w:rsid w:val="00521257"/>
    <w:rsid w:val="00521418"/>
    <w:rsid w:val="00521A8A"/>
    <w:rsid w:val="00521AC0"/>
    <w:rsid w:val="00521EE6"/>
    <w:rsid w:val="005225C0"/>
    <w:rsid w:val="005226AC"/>
    <w:rsid w:val="00523D30"/>
    <w:rsid w:val="005243BA"/>
    <w:rsid w:val="005243F7"/>
    <w:rsid w:val="00524CA6"/>
    <w:rsid w:val="00525568"/>
    <w:rsid w:val="005259B0"/>
    <w:rsid w:val="00526413"/>
    <w:rsid w:val="0052667B"/>
    <w:rsid w:val="0052672F"/>
    <w:rsid w:val="005268E1"/>
    <w:rsid w:val="00527C7B"/>
    <w:rsid w:val="0053059D"/>
    <w:rsid w:val="00530672"/>
    <w:rsid w:val="005310AD"/>
    <w:rsid w:val="00531192"/>
    <w:rsid w:val="005318A1"/>
    <w:rsid w:val="005328AA"/>
    <w:rsid w:val="00532A19"/>
    <w:rsid w:val="00533AC4"/>
    <w:rsid w:val="00534D77"/>
    <w:rsid w:val="0053531E"/>
    <w:rsid w:val="00535417"/>
    <w:rsid w:val="005354B8"/>
    <w:rsid w:val="005356EF"/>
    <w:rsid w:val="00535846"/>
    <w:rsid w:val="00536BC0"/>
    <w:rsid w:val="00537021"/>
    <w:rsid w:val="00537927"/>
    <w:rsid w:val="00537F29"/>
    <w:rsid w:val="005402EF"/>
    <w:rsid w:val="00540443"/>
    <w:rsid w:val="00541BD7"/>
    <w:rsid w:val="0054270C"/>
    <w:rsid w:val="005428F1"/>
    <w:rsid w:val="00542EF0"/>
    <w:rsid w:val="00543161"/>
    <w:rsid w:val="005443A6"/>
    <w:rsid w:val="005444FA"/>
    <w:rsid w:val="00544D20"/>
    <w:rsid w:val="005451DD"/>
    <w:rsid w:val="005457D1"/>
    <w:rsid w:val="00545C05"/>
    <w:rsid w:val="00545CD3"/>
    <w:rsid w:val="00545F7E"/>
    <w:rsid w:val="005461C9"/>
    <w:rsid w:val="005466D6"/>
    <w:rsid w:val="0054678F"/>
    <w:rsid w:val="0055020E"/>
    <w:rsid w:val="00550563"/>
    <w:rsid w:val="00550C82"/>
    <w:rsid w:val="00551E40"/>
    <w:rsid w:val="0055299D"/>
    <w:rsid w:val="005533A7"/>
    <w:rsid w:val="005533BB"/>
    <w:rsid w:val="005536D2"/>
    <w:rsid w:val="00553858"/>
    <w:rsid w:val="00554546"/>
    <w:rsid w:val="00554625"/>
    <w:rsid w:val="00554999"/>
    <w:rsid w:val="00554D66"/>
    <w:rsid w:val="0055592A"/>
    <w:rsid w:val="0055654F"/>
    <w:rsid w:val="0055759B"/>
    <w:rsid w:val="00557612"/>
    <w:rsid w:val="00557918"/>
    <w:rsid w:val="00557D78"/>
    <w:rsid w:val="00557D79"/>
    <w:rsid w:val="00557DB1"/>
    <w:rsid w:val="005610BF"/>
    <w:rsid w:val="0056117C"/>
    <w:rsid w:val="00562017"/>
    <w:rsid w:val="00562623"/>
    <w:rsid w:val="005631E7"/>
    <w:rsid w:val="00563346"/>
    <w:rsid w:val="005633DB"/>
    <w:rsid w:val="00563468"/>
    <w:rsid w:val="00563C9C"/>
    <w:rsid w:val="00563CBB"/>
    <w:rsid w:val="00564142"/>
    <w:rsid w:val="00564CA1"/>
    <w:rsid w:val="00564E25"/>
    <w:rsid w:val="00564E6B"/>
    <w:rsid w:val="00565222"/>
    <w:rsid w:val="00565271"/>
    <w:rsid w:val="00565A39"/>
    <w:rsid w:val="005662DE"/>
    <w:rsid w:val="005665FC"/>
    <w:rsid w:val="00566B16"/>
    <w:rsid w:val="00566F4E"/>
    <w:rsid w:val="005676C6"/>
    <w:rsid w:val="00567CFE"/>
    <w:rsid w:val="0057029A"/>
    <w:rsid w:val="00571BD8"/>
    <w:rsid w:val="00571CE1"/>
    <w:rsid w:val="005730CA"/>
    <w:rsid w:val="00573202"/>
    <w:rsid w:val="00573507"/>
    <w:rsid w:val="005736F3"/>
    <w:rsid w:val="00573BE7"/>
    <w:rsid w:val="00573BFA"/>
    <w:rsid w:val="005749B3"/>
    <w:rsid w:val="005757F3"/>
    <w:rsid w:val="00575DCC"/>
    <w:rsid w:val="00575E64"/>
    <w:rsid w:val="00575EA5"/>
    <w:rsid w:val="00576119"/>
    <w:rsid w:val="0057682E"/>
    <w:rsid w:val="00576867"/>
    <w:rsid w:val="00577406"/>
    <w:rsid w:val="00577825"/>
    <w:rsid w:val="00577905"/>
    <w:rsid w:val="005810F0"/>
    <w:rsid w:val="005814C2"/>
    <w:rsid w:val="00582083"/>
    <w:rsid w:val="0058231C"/>
    <w:rsid w:val="00582373"/>
    <w:rsid w:val="005832F1"/>
    <w:rsid w:val="005834DC"/>
    <w:rsid w:val="00584885"/>
    <w:rsid w:val="00584AC3"/>
    <w:rsid w:val="00584D0A"/>
    <w:rsid w:val="00585293"/>
    <w:rsid w:val="00585C52"/>
    <w:rsid w:val="00585EDE"/>
    <w:rsid w:val="00586310"/>
    <w:rsid w:val="00586587"/>
    <w:rsid w:val="00586AAE"/>
    <w:rsid w:val="00587273"/>
    <w:rsid w:val="005872D8"/>
    <w:rsid w:val="005876F7"/>
    <w:rsid w:val="0059013B"/>
    <w:rsid w:val="0059032C"/>
    <w:rsid w:val="00590626"/>
    <w:rsid w:val="00590876"/>
    <w:rsid w:val="00590F7A"/>
    <w:rsid w:val="00591546"/>
    <w:rsid w:val="00591A0A"/>
    <w:rsid w:val="00592527"/>
    <w:rsid w:val="0059271E"/>
    <w:rsid w:val="00592BF3"/>
    <w:rsid w:val="00593543"/>
    <w:rsid w:val="00593636"/>
    <w:rsid w:val="00593B15"/>
    <w:rsid w:val="00595004"/>
    <w:rsid w:val="00596107"/>
    <w:rsid w:val="00596184"/>
    <w:rsid w:val="005968BE"/>
    <w:rsid w:val="005A046C"/>
    <w:rsid w:val="005A04A7"/>
    <w:rsid w:val="005A04C6"/>
    <w:rsid w:val="005A0E5F"/>
    <w:rsid w:val="005A1D4F"/>
    <w:rsid w:val="005A1E40"/>
    <w:rsid w:val="005A1E7C"/>
    <w:rsid w:val="005A1EA7"/>
    <w:rsid w:val="005A203B"/>
    <w:rsid w:val="005A206D"/>
    <w:rsid w:val="005A273F"/>
    <w:rsid w:val="005A2EBC"/>
    <w:rsid w:val="005A3755"/>
    <w:rsid w:val="005A3B7A"/>
    <w:rsid w:val="005A43FC"/>
    <w:rsid w:val="005A534C"/>
    <w:rsid w:val="005A57BC"/>
    <w:rsid w:val="005A63F0"/>
    <w:rsid w:val="005A68A7"/>
    <w:rsid w:val="005A70E0"/>
    <w:rsid w:val="005A7171"/>
    <w:rsid w:val="005A77BB"/>
    <w:rsid w:val="005A7F36"/>
    <w:rsid w:val="005B074D"/>
    <w:rsid w:val="005B088C"/>
    <w:rsid w:val="005B1496"/>
    <w:rsid w:val="005B1522"/>
    <w:rsid w:val="005B1664"/>
    <w:rsid w:val="005B169F"/>
    <w:rsid w:val="005B16D1"/>
    <w:rsid w:val="005B1B13"/>
    <w:rsid w:val="005B238B"/>
    <w:rsid w:val="005B2916"/>
    <w:rsid w:val="005B35FB"/>
    <w:rsid w:val="005B360B"/>
    <w:rsid w:val="005B3AAD"/>
    <w:rsid w:val="005B467E"/>
    <w:rsid w:val="005B46D7"/>
    <w:rsid w:val="005B4A39"/>
    <w:rsid w:val="005B4C65"/>
    <w:rsid w:val="005B53DA"/>
    <w:rsid w:val="005B5E62"/>
    <w:rsid w:val="005B63BF"/>
    <w:rsid w:val="005B6780"/>
    <w:rsid w:val="005C01DD"/>
    <w:rsid w:val="005C0A33"/>
    <w:rsid w:val="005C1016"/>
    <w:rsid w:val="005C121B"/>
    <w:rsid w:val="005C3163"/>
    <w:rsid w:val="005C359E"/>
    <w:rsid w:val="005C3BBC"/>
    <w:rsid w:val="005C40BF"/>
    <w:rsid w:val="005C43D7"/>
    <w:rsid w:val="005C4764"/>
    <w:rsid w:val="005C4822"/>
    <w:rsid w:val="005C4DDD"/>
    <w:rsid w:val="005C56E9"/>
    <w:rsid w:val="005C6752"/>
    <w:rsid w:val="005C6C25"/>
    <w:rsid w:val="005C7F51"/>
    <w:rsid w:val="005D0230"/>
    <w:rsid w:val="005D0323"/>
    <w:rsid w:val="005D0329"/>
    <w:rsid w:val="005D05B9"/>
    <w:rsid w:val="005D0E46"/>
    <w:rsid w:val="005D0F61"/>
    <w:rsid w:val="005D16FE"/>
    <w:rsid w:val="005D2443"/>
    <w:rsid w:val="005D289B"/>
    <w:rsid w:val="005D2CB4"/>
    <w:rsid w:val="005D2D11"/>
    <w:rsid w:val="005D32AC"/>
    <w:rsid w:val="005D37E9"/>
    <w:rsid w:val="005D3DA5"/>
    <w:rsid w:val="005D48A0"/>
    <w:rsid w:val="005D5359"/>
    <w:rsid w:val="005D58A9"/>
    <w:rsid w:val="005D6033"/>
    <w:rsid w:val="005D610E"/>
    <w:rsid w:val="005D6463"/>
    <w:rsid w:val="005D65CF"/>
    <w:rsid w:val="005D721D"/>
    <w:rsid w:val="005D7949"/>
    <w:rsid w:val="005E0464"/>
    <w:rsid w:val="005E1621"/>
    <w:rsid w:val="005E2319"/>
    <w:rsid w:val="005E2370"/>
    <w:rsid w:val="005E2C15"/>
    <w:rsid w:val="005E2C87"/>
    <w:rsid w:val="005E3FEF"/>
    <w:rsid w:val="005E4106"/>
    <w:rsid w:val="005E4F1E"/>
    <w:rsid w:val="005E54E5"/>
    <w:rsid w:val="005E57B6"/>
    <w:rsid w:val="005E5882"/>
    <w:rsid w:val="005E5E8D"/>
    <w:rsid w:val="005E6106"/>
    <w:rsid w:val="005E643C"/>
    <w:rsid w:val="005E6F3E"/>
    <w:rsid w:val="005E6F56"/>
    <w:rsid w:val="005E70BD"/>
    <w:rsid w:val="005E71E8"/>
    <w:rsid w:val="005E7A0E"/>
    <w:rsid w:val="005E7B43"/>
    <w:rsid w:val="005E7DFF"/>
    <w:rsid w:val="005E7E5D"/>
    <w:rsid w:val="005E7EBF"/>
    <w:rsid w:val="005F0C50"/>
    <w:rsid w:val="005F0F02"/>
    <w:rsid w:val="005F13F4"/>
    <w:rsid w:val="005F389D"/>
    <w:rsid w:val="005F4518"/>
    <w:rsid w:val="005F454D"/>
    <w:rsid w:val="005F4BEA"/>
    <w:rsid w:val="005F4F57"/>
    <w:rsid w:val="005F61D7"/>
    <w:rsid w:val="005F6851"/>
    <w:rsid w:val="005F6973"/>
    <w:rsid w:val="005F6E25"/>
    <w:rsid w:val="005F6F7D"/>
    <w:rsid w:val="005F798B"/>
    <w:rsid w:val="005F79B3"/>
    <w:rsid w:val="005F7A01"/>
    <w:rsid w:val="006002B5"/>
    <w:rsid w:val="00600449"/>
    <w:rsid w:val="00600DE4"/>
    <w:rsid w:val="00600E23"/>
    <w:rsid w:val="00601742"/>
    <w:rsid w:val="00602FD0"/>
    <w:rsid w:val="00603A5F"/>
    <w:rsid w:val="00603DC8"/>
    <w:rsid w:val="00603E5E"/>
    <w:rsid w:val="00604E15"/>
    <w:rsid w:val="0060557C"/>
    <w:rsid w:val="006059BB"/>
    <w:rsid w:val="00605C87"/>
    <w:rsid w:val="00605C8B"/>
    <w:rsid w:val="00606D75"/>
    <w:rsid w:val="00606DD1"/>
    <w:rsid w:val="006071D0"/>
    <w:rsid w:val="0061001D"/>
    <w:rsid w:val="0061039C"/>
    <w:rsid w:val="00610D3D"/>
    <w:rsid w:val="006121C0"/>
    <w:rsid w:val="00612913"/>
    <w:rsid w:val="00612A83"/>
    <w:rsid w:val="00612F1B"/>
    <w:rsid w:val="00614B1D"/>
    <w:rsid w:val="00614DD6"/>
    <w:rsid w:val="006155CC"/>
    <w:rsid w:val="00615996"/>
    <w:rsid w:val="00615A7C"/>
    <w:rsid w:val="00615E56"/>
    <w:rsid w:val="00616028"/>
    <w:rsid w:val="006160C4"/>
    <w:rsid w:val="006166CC"/>
    <w:rsid w:val="00616A03"/>
    <w:rsid w:val="006203B7"/>
    <w:rsid w:val="006210B1"/>
    <w:rsid w:val="006215D3"/>
    <w:rsid w:val="00622160"/>
    <w:rsid w:val="0062218F"/>
    <w:rsid w:val="00622BE8"/>
    <w:rsid w:val="00622C29"/>
    <w:rsid w:val="00623443"/>
    <w:rsid w:val="0062410B"/>
    <w:rsid w:val="006243DA"/>
    <w:rsid w:val="006244B8"/>
    <w:rsid w:val="006245E3"/>
    <w:rsid w:val="00624660"/>
    <w:rsid w:val="00624B34"/>
    <w:rsid w:val="00624ECF"/>
    <w:rsid w:val="006250BE"/>
    <w:rsid w:val="00625922"/>
    <w:rsid w:val="00625A3F"/>
    <w:rsid w:val="00625D5A"/>
    <w:rsid w:val="00625F1D"/>
    <w:rsid w:val="006262C6"/>
    <w:rsid w:val="00626CD3"/>
    <w:rsid w:val="006305F7"/>
    <w:rsid w:val="006306CB"/>
    <w:rsid w:val="0063098A"/>
    <w:rsid w:val="00630A13"/>
    <w:rsid w:val="00630E46"/>
    <w:rsid w:val="006310EC"/>
    <w:rsid w:val="00631128"/>
    <w:rsid w:val="006315CC"/>
    <w:rsid w:val="0063203E"/>
    <w:rsid w:val="0063254E"/>
    <w:rsid w:val="0063259F"/>
    <w:rsid w:val="00632993"/>
    <w:rsid w:val="00632FA2"/>
    <w:rsid w:val="00633347"/>
    <w:rsid w:val="00633360"/>
    <w:rsid w:val="00633400"/>
    <w:rsid w:val="00633485"/>
    <w:rsid w:val="0063380C"/>
    <w:rsid w:val="00633B8C"/>
    <w:rsid w:val="00635123"/>
    <w:rsid w:val="00636103"/>
    <w:rsid w:val="00636A2E"/>
    <w:rsid w:val="00637F2A"/>
    <w:rsid w:val="0064045E"/>
    <w:rsid w:val="006407C2"/>
    <w:rsid w:val="00641BAF"/>
    <w:rsid w:val="006421A6"/>
    <w:rsid w:val="0064277E"/>
    <w:rsid w:val="00644070"/>
    <w:rsid w:val="00644440"/>
    <w:rsid w:val="00644BA7"/>
    <w:rsid w:val="00644C67"/>
    <w:rsid w:val="00644FBF"/>
    <w:rsid w:val="0064508C"/>
    <w:rsid w:val="0064512B"/>
    <w:rsid w:val="00645583"/>
    <w:rsid w:val="00645D0A"/>
    <w:rsid w:val="00645E35"/>
    <w:rsid w:val="006465E3"/>
    <w:rsid w:val="006468C3"/>
    <w:rsid w:val="00646974"/>
    <w:rsid w:val="00646BAC"/>
    <w:rsid w:val="00646D8D"/>
    <w:rsid w:val="00647165"/>
    <w:rsid w:val="00647EC3"/>
    <w:rsid w:val="00650361"/>
    <w:rsid w:val="00650AC9"/>
    <w:rsid w:val="0065114B"/>
    <w:rsid w:val="006525CD"/>
    <w:rsid w:val="0065282D"/>
    <w:rsid w:val="00652A55"/>
    <w:rsid w:val="006542EA"/>
    <w:rsid w:val="00654362"/>
    <w:rsid w:val="00654989"/>
    <w:rsid w:val="006551F2"/>
    <w:rsid w:val="00655E29"/>
    <w:rsid w:val="00655F24"/>
    <w:rsid w:val="006564F0"/>
    <w:rsid w:val="00656845"/>
    <w:rsid w:val="00656AC5"/>
    <w:rsid w:val="006600C4"/>
    <w:rsid w:val="00660D0A"/>
    <w:rsid w:val="0066198B"/>
    <w:rsid w:val="00662B3A"/>
    <w:rsid w:val="00662CE1"/>
    <w:rsid w:val="00663275"/>
    <w:rsid w:val="0066415F"/>
    <w:rsid w:val="00664AD9"/>
    <w:rsid w:val="00665013"/>
    <w:rsid w:val="00665830"/>
    <w:rsid w:val="00666342"/>
    <w:rsid w:val="00666362"/>
    <w:rsid w:val="00667039"/>
    <w:rsid w:val="006672D6"/>
    <w:rsid w:val="00667B7C"/>
    <w:rsid w:val="0067037B"/>
    <w:rsid w:val="0067087B"/>
    <w:rsid w:val="00670A0C"/>
    <w:rsid w:val="00670ED1"/>
    <w:rsid w:val="0067133A"/>
    <w:rsid w:val="00671B1B"/>
    <w:rsid w:val="0067263C"/>
    <w:rsid w:val="00672A3E"/>
    <w:rsid w:val="00672F62"/>
    <w:rsid w:val="00673012"/>
    <w:rsid w:val="0067383D"/>
    <w:rsid w:val="00673DAB"/>
    <w:rsid w:val="00674113"/>
    <w:rsid w:val="00674296"/>
    <w:rsid w:val="00674E61"/>
    <w:rsid w:val="0067510C"/>
    <w:rsid w:val="00675829"/>
    <w:rsid w:val="00675B5A"/>
    <w:rsid w:val="00675BF5"/>
    <w:rsid w:val="00676143"/>
    <w:rsid w:val="00676705"/>
    <w:rsid w:val="006768C4"/>
    <w:rsid w:val="006769A8"/>
    <w:rsid w:val="00676B26"/>
    <w:rsid w:val="00676D3E"/>
    <w:rsid w:val="006772F5"/>
    <w:rsid w:val="006776A6"/>
    <w:rsid w:val="00680780"/>
    <w:rsid w:val="006809F5"/>
    <w:rsid w:val="006818A2"/>
    <w:rsid w:val="00682CFA"/>
    <w:rsid w:val="0068305B"/>
    <w:rsid w:val="0068321E"/>
    <w:rsid w:val="006839E1"/>
    <w:rsid w:val="00684059"/>
    <w:rsid w:val="00684BAA"/>
    <w:rsid w:val="00685106"/>
    <w:rsid w:val="0068626F"/>
    <w:rsid w:val="00687B20"/>
    <w:rsid w:val="00690094"/>
    <w:rsid w:val="0069056F"/>
    <w:rsid w:val="00690E1B"/>
    <w:rsid w:val="006918A2"/>
    <w:rsid w:val="006923C9"/>
    <w:rsid w:val="00692CBD"/>
    <w:rsid w:val="00693252"/>
    <w:rsid w:val="006936B3"/>
    <w:rsid w:val="006945AE"/>
    <w:rsid w:val="006952AA"/>
    <w:rsid w:val="00697260"/>
    <w:rsid w:val="006975ED"/>
    <w:rsid w:val="006A09CD"/>
    <w:rsid w:val="006A1886"/>
    <w:rsid w:val="006A1D99"/>
    <w:rsid w:val="006A2032"/>
    <w:rsid w:val="006A205F"/>
    <w:rsid w:val="006A2C5D"/>
    <w:rsid w:val="006A2D0B"/>
    <w:rsid w:val="006A2E99"/>
    <w:rsid w:val="006A3959"/>
    <w:rsid w:val="006A47FE"/>
    <w:rsid w:val="006A5227"/>
    <w:rsid w:val="006A5BC1"/>
    <w:rsid w:val="006A5F97"/>
    <w:rsid w:val="006A602D"/>
    <w:rsid w:val="006A60CC"/>
    <w:rsid w:val="006A6C88"/>
    <w:rsid w:val="006A6D6C"/>
    <w:rsid w:val="006A74D3"/>
    <w:rsid w:val="006A78EB"/>
    <w:rsid w:val="006A7948"/>
    <w:rsid w:val="006A7950"/>
    <w:rsid w:val="006B0D0E"/>
    <w:rsid w:val="006B19C8"/>
    <w:rsid w:val="006B1BCA"/>
    <w:rsid w:val="006B2205"/>
    <w:rsid w:val="006B3C19"/>
    <w:rsid w:val="006B4123"/>
    <w:rsid w:val="006B4588"/>
    <w:rsid w:val="006B594A"/>
    <w:rsid w:val="006B6147"/>
    <w:rsid w:val="006B69E1"/>
    <w:rsid w:val="006B6F5F"/>
    <w:rsid w:val="006B7920"/>
    <w:rsid w:val="006C030C"/>
    <w:rsid w:val="006C1310"/>
    <w:rsid w:val="006C1D4B"/>
    <w:rsid w:val="006C2F1B"/>
    <w:rsid w:val="006C35CC"/>
    <w:rsid w:val="006C36FA"/>
    <w:rsid w:val="006C374E"/>
    <w:rsid w:val="006C4134"/>
    <w:rsid w:val="006C4AA3"/>
    <w:rsid w:val="006C4F52"/>
    <w:rsid w:val="006C5950"/>
    <w:rsid w:val="006C5C15"/>
    <w:rsid w:val="006C6118"/>
    <w:rsid w:val="006C65AE"/>
    <w:rsid w:val="006C68F2"/>
    <w:rsid w:val="006C7124"/>
    <w:rsid w:val="006C73DE"/>
    <w:rsid w:val="006C7D3B"/>
    <w:rsid w:val="006D1186"/>
    <w:rsid w:val="006D27F2"/>
    <w:rsid w:val="006D288D"/>
    <w:rsid w:val="006D29C0"/>
    <w:rsid w:val="006D2A6F"/>
    <w:rsid w:val="006D2B08"/>
    <w:rsid w:val="006D310B"/>
    <w:rsid w:val="006D3915"/>
    <w:rsid w:val="006D4735"/>
    <w:rsid w:val="006D4BF5"/>
    <w:rsid w:val="006D6073"/>
    <w:rsid w:val="006D6D71"/>
    <w:rsid w:val="006D74CD"/>
    <w:rsid w:val="006D7929"/>
    <w:rsid w:val="006D7CAF"/>
    <w:rsid w:val="006D7F69"/>
    <w:rsid w:val="006D7FD2"/>
    <w:rsid w:val="006E0064"/>
    <w:rsid w:val="006E008A"/>
    <w:rsid w:val="006E1268"/>
    <w:rsid w:val="006E15A1"/>
    <w:rsid w:val="006E1F96"/>
    <w:rsid w:val="006E2166"/>
    <w:rsid w:val="006E230C"/>
    <w:rsid w:val="006E23B0"/>
    <w:rsid w:val="006E3413"/>
    <w:rsid w:val="006E3E2D"/>
    <w:rsid w:val="006E3FA7"/>
    <w:rsid w:val="006E429E"/>
    <w:rsid w:val="006E49B6"/>
    <w:rsid w:val="006E50B6"/>
    <w:rsid w:val="006E55F2"/>
    <w:rsid w:val="006E693F"/>
    <w:rsid w:val="006E7138"/>
    <w:rsid w:val="006E7324"/>
    <w:rsid w:val="006E79FB"/>
    <w:rsid w:val="006E7B63"/>
    <w:rsid w:val="006F07F4"/>
    <w:rsid w:val="006F1346"/>
    <w:rsid w:val="006F135D"/>
    <w:rsid w:val="006F13FD"/>
    <w:rsid w:val="006F16DF"/>
    <w:rsid w:val="006F1B77"/>
    <w:rsid w:val="006F1C77"/>
    <w:rsid w:val="006F2BC2"/>
    <w:rsid w:val="006F2C0F"/>
    <w:rsid w:val="006F2C44"/>
    <w:rsid w:val="006F3A1C"/>
    <w:rsid w:val="006F491A"/>
    <w:rsid w:val="006F4AC2"/>
    <w:rsid w:val="006F60CD"/>
    <w:rsid w:val="006F6AA5"/>
    <w:rsid w:val="006F6C83"/>
    <w:rsid w:val="006F7343"/>
    <w:rsid w:val="006F7F71"/>
    <w:rsid w:val="0070055F"/>
    <w:rsid w:val="00700838"/>
    <w:rsid w:val="0070178C"/>
    <w:rsid w:val="00701B20"/>
    <w:rsid w:val="00702521"/>
    <w:rsid w:val="007033D7"/>
    <w:rsid w:val="007037F3"/>
    <w:rsid w:val="00703BA0"/>
    <w:rsid w:val="00704FF4"/>
    <w:rsid w:val="00705584"/>
    <w:rsid w:val="00705D19"/>
    <w:rsid w:val="00706579"/>
    <w:rsid w:val="0070688D"/>
    <w:rsid w:val="0070708C"/>
    <w:rsid w:val="00707696"/>
    <w:rsid w:val="0070783F"/>
    <w:rsid w:val="00707F85"/>
    <w:rsid w:val="00710F0E"/>
    <w:rsid w:val="00711394"/>
    <w:rsid w:val="00711763"/>
    <w:rsid w:val="007117F8"/>
    <w:rsid w:val="00711DEF"/>
    <w:rsid w:val="00711E72"/>
    <w:rsid w:val="00713396"/>
    <w:rsid w:val="00713497"/>
    <w:rsid w:val="00714EDC"/>
    <w:rsid w:val="007158CC"/>
    <w:rsid w:val="00715BBD"/>
    <w:rsid w:val="00715F0F"/>
    <w:rsid w:val="00716056"/>
    <w:rsid w:val="007163A4"/>
    <w:rsid w:val="00716BCA"/>
    <w:rsid w:val="00716C0A"/>
    <w:rsid w:val="007170E6"/>
    <w:rsid w:val="00717239"/>
    <w:rsid w:val="0071797E"/>
    <w:rsid w:val="00717C3F"/>
    <w:rsid w:val="00717EA7"/>
    <w:rsid w:val="00720920"/>
    <w:rsid w:val="007218DC"/>
    <w:rsid w:val="00721A7A"/>
    <w:rsid w:val="00722C76"/>
    <w:rsid w:val="00722C9E"/>
    <w:rsid w:val="00722E4F"/>
    <w:rsid w:val="007236BB"/>
    <w:rsid w:val="007246E3"/>
    <w:rsid w:val="00725380"/>
    <w:rsid w:val="00725415"/>
    <w:rsid w:val="00725C75"/>
    <w:rsid w:val="00725F0E"/>
    <w:rsid w:val="00726061"/>
    <w:rsid w:val="007263DD"/>
    <w:rsid w:val="007269D8"/>
    <w:rsid w:val="00726B34"/>
    <w:rsid w:val="00727096"/>
    <w:rsid w:val="0072713C"/>
    <w:rsid w:val="007271F9"/>
    <w:rsid w:val="00727362"/>
    <w:rsid w:val="0072742E"/>
    <w:rsid w:val="00727E21"/>
    <w:rsid w:val="00727FB9"/>
    <w:rsid w:val="0073026E"/>
    <w:rsid w:val="00730372"/>
    <w:rsid w:val="00730B79"/>
    <w:rsid w:val="007313CD"/>
    <w:rsid w:val="0073189A"/>
    <w:rsid w:val="007319B9"/>
    <w:rsid w:val="00731BD2"/>
    <w:rsid w:val="007326FE"/>
    <w:rsid w:val="007327E9"/>
    <w:rsid w:val="007332C4"/>
    <w:rsid w:val="0073396F"/>
    <w:rsid w:val="007342A3"/>
    <w:rsid w:val="007343BF"/>
    <w:rsid w:val="00734AF4"/>
    <w:rsid w:val="007352B4"/>
    <w:rsid w:val="00735439"/>
    <w:rsid w:val="00735E35"/>
    <w:rsid w:val="00737ECB"/>
    <w:rsid w:val="00740FB4"/>
    <w:rsid w:val="00741B4A"/>
    <w:rsid w:val="00742780"/>
    <w:rsid w:val="00742CF6"/>
    <w:rsid w:val="00744E5E"/>
    <w:rsid w:val="00745F73"/>
    <w:rsid w:val="007464A5"/>
    <w:rsid w:val="00746E0B"/>
    <w:rsid w:val="0074723E"/>
    <w:rsid w:val="00747747"/>
    <w:rsid w:val="00747DB8"/>
    <w:rsid w:val="0075176E"/>
    <w:rsid w:val="00751D19"/>
    <w:rsid w:val="00752660"/>
    <w:rsid w:val="00752B02"/>
    <w:rsid w:val="00752F76"/>
    <w:rsid w:val="007530BC"/>
    <w:rsid w:val="00753913"/>
    <w:rsid w:val="0075398B"/>
    <w:rsid w:val="00753DC7"/>
    <w:rsid w:val="0075439A"/>
    <w:rsid w:val="007547E4"/>
    <w:rsid w:val="00755213"/>
    <w:rsid w:val="00755E86"/>
    <w:rsid w:val="007566DD"/>
    <w:rsid w:val="00756A5F"/>
    <w:rsid w:val="00756E1C"/>
    <w:rsid w:val="0075766B"/>
    <w:rsid w:val="00757C6D"/>
    <w:rsid w:val="00757D9E"/>
    <w:rsid w:val="00760291"/>
    <w:rsid w:val="00760746"/>
    <w:rsid w:val="00760E17"/>
    <w:rsid w:val="007614EC"/>
    <w:rsid w:val="00761981"/>
    <w:rsid w:val="00762012"/>
    <w:rsid w:val="007620D0"/>
    <w:rsid w:val="0076269F"/>
    <w:rsid w:val="007627EE"/>
    <w:rsid w:val="00762A09"/>
    <w:rsid w:val="00762BB9"/>
    <w:rsid w:val="00762C31"/>
    <w:rsid w:val="00762DFB"/>
    <w:rsid w:val="0076320C"/>
    <w:rsid w:val="00764C27"/>
    <w:rsid w:val="00764D7F"/>
    <w:rsid w:val="007650FF"/>
    <w:rsid w:val="00766133"/>
    <w:rsid w:val="00766BDC"/>
    <w:rsid w:val="00766F43"/>
    <w:rsid w:val="00767623"/>
    <w:rsid w:val="00767D11"/>
    <w:rsid w:val="00770082"/>
    <w:rsid w:val="00770123"/>
    <w:rsid w:val="00770322"/>
    <w:rsid w:val="00770A0F"/>
    <w:rsid w:val="00770CFF"/>
    <w:rsid w:val="007727EE"/>
    <w:rsid w:val="00772BB8"/>
    <w:rsid w:val="00772CE3"/>
    <w:rsid w:val="0077354B"/>
    <w:rsid w:val="007739E1"/>
    <w:rsid w:val="00773E44"/>
    <w:rsid w:val="00774053"/>
    <w:rsid w:val="00774470"/>
    <w:rsid w:val="00774896"/>
    <w:rsid w:val="00774FD2"/>
    <w:rsid w:val="0077514A"/>
    <w:rsid w:val="0077565E"/>
    <w:rsid w:val="00775D85"/>
    <w:rsid w:val="00776211"/>
    <w:rsid w:val="007764BF"/>
    <w:rsid w:val="007771ED"/>
    <w:rsid w:val="00777275"/>
    <w:rsid w:val="00777A5F"/>
    <w:rsid w:val="00780010"/>
    <w:rsid w:val="00780AFB"/>
    <w:rsid w:val="00781E8A"/>
    <w:rsid w:val="00781EBE"/>
    <w:rsid w:val="00782740"/>
    <w:rsid w:val="00782D45"/>
    <w:rsid w:val="00783173"/>
    <w:rsid w:val="00783611"/>
    <w:rsid w:val="0078377F"/>
    <w:rsid w:val="00783FF5"/>
    <w:rsid w:val="0078408A"/>
    <w:rsid w:val="00784EAE"/>
    <w:rsid w:val="00784FC8"/>
    <w:rsid w:val="00785CCB"/>
    <w:rsid w:val="00785DDC"/>
    <w:rsid w:val="00786347"/>
    <w:rsid w:val="00786692"/>
    <w:rsid w:val="00786D97"/>
    <w:rsid w:val="00786EE7"/>
    <w:rsid w:val="00787A2A"/>
    <w:rsid w:val="007906EE"/>
    <w:rsid w:val="0079078F"/>
    <w:rsid w:val="00792386"/>
    <w:rsid w:val="007924B1"/>
    <w:rsid w:val="00792F40"/>
    <w:rsid w:val="00793315"/>
    <w:rsid w:val="0079350C"/>
    <w:rsid w:val="007939EF"/>
    <w:rsid w:val="00794343"/>
    <w:rsid w:val="00794A8E"/>
    <w:rsid w:val="007951EF"/>
    <w:rsid w:val="007964B3"/>
    <w:rsid w:val="00796A21"/>
    <w:rsid w:val="00796E8F"/>
    <w:rsid w:val="0079757D"/>
    <w:rsid w:val="00797AF9"/>
    <w:rsid w:val="007A0239"/>
    <w:rsid w:val="007A0743"/>
    <w:rsid w:val="007A07EE"/>
    <w:rsid w:val="007A0CF4"/>
    <w:rsid w:val="007A1A8F"/>
    <w:rsid w:val="007A1B1E"/>
    <w:rsid w:val="007A2D3D"/>
    <w:rsid w:val="007A2EC7"/>
    <w:rsid w:val="007A2EFC"/>
    <w:rsid w:val="007A2FF4"/>
    <w:rsid w:val="007A386A"/>
    <w:rsid w:val="007A38C6"/>
    <w:rsid w:val="007A485E"/>
    <w:rsid w:val="007A4A53"/>
    <w:rsid w:val="007A4C6F"/>
    <w:rsid w:val="007A4D51"/>
    <w:rsid w:val="007A4DD3"/>
    <w:rsid w:val="007A5645"/>
    <w:rsid w:val="007A5880"/>
    <w:rsid w:val="007A5B13"/>
    <w:rsid w:val="007A5F56"/>
    <w:rsid w:val="007A60A3"/>
    <w:rsid w:val="007A6FB1"/>
    <w:rsid w:val="007A7A8F"/>
    <w:rsid w:val="007B01FD"/>
    <w:rsid w:val="007B0220"/>
    <w:rsid w:val="007B02B5"/>
    <w:rsid w:val="007B03AE"/>
    <w:rsid w:val="007B09FA"/>
    <w:rsid w:val="007B194B"/>
    <w:rsid w:val="007B21EC"/>
    <w:rsid w:val="007B225F"/>
    <w:rsid w:val="007B25DD"/>
    <w:rsid w:val="007B2A82"/>
    <w:rsid w:val="007B3199"/>
    <w:rsid w:val="007B372D"/>
    <w:rsid w:val="007B54DC"/>
    <w:rsid w:val="007B5CCB"/>
    <w:rsid w:val="007B64E3"/>
    <w:rsid w:val="007B67EA"/>
    <w:rsid w:val="007B6A8D"/>
    <w:rsid w:val="007B7668"/>
    <w:rsid w:val="007B78C2"/>
    <w:rsid w:val="007B7C8B"/>
    <w:rsid w:val="007C090D"/>
    <w:rsid w:val="007C1B71"/>
    <w:rsid w:val="007C1D11"/>
    <w:rsid w:val="007C2470"/>
    <w:rsid w:val="007C25AF"/>
    <w:rsid w:val="007C2956"/>
    <w:rsid w:val="007C2C68"/>
    <w:rsid w:val="007C3A6C"/>
    <w:rsid w:val="007C47A8"/>
    <w:rsid w:val="007C497A"/>
    <w:rsid w:val="007C4A81"/>
    <w:rsid w:val="007C4CD5"/>
    <w:rsid w:val="007C5D5D"/>
    <w:rsid w:val="007C5E86"/>
    <w:rsid w:val="007C6473"/>
    <w:rsid w:val="007C667A"/>
    <w:rsid w:val="007C698C"/>
    <w:rsid w:val="007C6A91"/>
    <w:rsid w:val="007C6C3C"/>
    <w:rsid w:val="007C6EF5"/>
    <w:rsid w:val="007C7341"/>
    <w:rsid w:val="007C7768"/>
    <w:rsid w:val="007D003A"/>
    <w:rsid w:val="007D052D"/>
    <w:rsid w:val="007D12A9"/>
    <w:rsid w:val="007D14E5"/>
    <w:rsid w:val="007D1792"/>
    <w:rsid w:val="007D1933"/>
    <w:rsid w:val="007D2B11"/>
    <w:rsid w:val="007D2D9B"/>
    <w:rsid w:val="007D30C0"/>
    <w:rsid w:val="007D378C"/>
    <w:rsid w:val="007D3A2C"/>
    <w:rsid w:val="007D3CD1"/>
    <w:rsid w:val="007D3FB0"/>
    <w:rsid w:val="007D4FCF"/>
    <w:rsid w:val="007D639A"/>
    <w:rsid w:val="007D70EA"/>
    <w:rsid w:val="007D7933"/>
    <w:rsid w:val="007E0386"/>
    <w:rsid w:val="007E051E"/>
    <w:rsid w:val="007E0D3C"/>
    <w:rsid w:val="007E0EC7"/>
    <w:rsid w:val="007E18D3"/>
    <w:rsid w:val="007E1D87"/>
    <w:rsid w:val="007E20FC"/>
    <w:rsid w:val="007E25CE"/>
    <w:rsid w:val="007E286D"/>
    <w:rsid w:val="007E2947"/>
    <w:rsid w:val="007E34D9"/>
    <w:rsid w:val="007E3B78"/>
    <w:rsid w:val="007E3E07"/>
    <w:rsid w:val="007E43B7"/>
    <w:rsid w:val="007E44F6"/>
    <w:rsid w:val="007E456A"/>
    <w:rsid w:val="007E45A1"/>
    <w:rsid w:val="007E4C5D"/>
    <w:rsid w:val="007E4CC2"/>
    <w:rsid w:val="007E5782"/>
    <w:rsid w:val="007E5DAA"/>
    <w:rsid w:val="007E5DB3"/>
    <w:rsid w:val="007F062B"/>
    <w:rsid w:val="007F0C3B"/>
    <w:rsid w:val="007F1262"/>
    <w:rsid w:val="007F2A08"/>
    <w:rsid w:val="007F3008"/>
    <w:rsid w:val="007F305B"/>
    <w:rsid w:val="007F39C6"/>
    <w:rsid w:val="007F3DBA"/>
    <w:rsid w:val="007F4419"/>
    <w:rsid w:val="007F4CB7"/>
    <w:rsid w:val="007F4E60"/>
    <w:rsid w:val="007F5F90"/>
    <w:rsid w:val="007F64CF"/>
    <w:rsid w:val="007F6670"/>
    <w:rsid w:val="007F68CC"/>
    <w:rsid w:val="007F6D85"/>
    <w:rsid w:val="007F6F96"/>
    <w:rsid w:val="007F721F"/>
    <w:rsid w:val="00801381"/>
    <w:rsid w:val="0080150E"/>
    <w:rsid w:val="00801A99"/>
    <w:rsid w:val="00801D20"/>
    <w:rsid w:val="0080217A"/>
    <w:rsid w:val="008023D4"/>
    <w:rsid w:val="008026B5"/>
    <w:rsid w:val="00802835"/>
    <w:rsid w:val="0080382E"/>
    <w:rsid w:val="0080385C"/>
    <w:rsid w:val="00803C9D"/>
    <w:rsid w:val="00804473"/>
    <w:rsid w:val="008056C9"/>
    <w:rsid w:val="00805914"/>
    <w:rsid w:val="00805921"/>
    <w:rsid w:val="008059EC"/>
    <w:rsid w:val="00805B1D"/>
    <w:rsid w:val="00805C45"/>
    <w:rsid w:val="00806DC1"/>
    <w:rsid w:val="00806F03"/>
    <w:rsid w:val="0080726B"/>
    <w:rsid w:val="0081057A"/>
    <w:rsid w:val="00810854"/>
    <w:rsid w:val="00811137"/>
    <w:rsid w:val="00811EE8"/>
    <w:rsid w:val="008120CC"/>
    <w:rsid w:val="00813E3A"/>
    <w:rsid w:val="00815830"/>
    <w:rsid w:val="008163B9"/>
    <w:rsid w:val="008170FE"/>
    <w:rsid w:val="0082037B"/>
    <w:rsid w:val="00820868"/>
    <w:rsid w:val="00820B31"/>
    <w:rsid w:val="00820D9D"/>
    <w:rsid w:val="008217CE"/>
    <w:rsid w:val="00821C28"/>
    <w:rsid w:val="008222F0"/>
    <w:rsid w:val="008223CE"/>
    <w:rsid w:val="008226D7"/>
    <w:rsid w:val="008227A4"/>
    <w:rsid w:val="008230FF"/>
    <w:rsid w:val="00824369"/>
    <w:rsid w:val="00825997"/>
    <w:rsid w:val="00825C69"/>
    <w:rsid w:val="0082652B"/>
    <w:rsid w:val="00826FE0"/>
    <w:rsid w:val="0082786A"/>
    <w:rsid w:val="008302F1"/>
    <w:rsid w:val="00830CFA"/>
    <w:rsid w:val="00830E47"/>
    <w:rsid w:val="00831797"/>
    <w:rsid w:val="00831BFD"/>
    <w:rsid w:val="00831C8D"/>
    <w:rsid w:val="008320E0"/>
    <w:rsid w:val="00832F83"/>
    <w:rsid w:val="00833D50"/>
    <w:rsid w:val="00833E63"/>
    <w:rsid w:val="00834198"/>
    <w:rsid w:val="008342CD"/>
    <w:rsid w:val="008347D2"/>
    <w:rsid w:val="00834961"/>
    <w:rsid w:val="00834D76"/>
    <w:rsid w:val="00835144"/>
    <w:rsid w:val="00835B43"/>
    <w:rsid w:val="00836D80"/>
    <w:rsid w:val="00836E9B"/>
    <w:rsid w:val="00836FF7"/>
    <w:rsid w:val="00837592"/>
    <w:rsid w:val="00837759"/>
    <w:rsid w:val="00837F0B"/>
    <w:rsid w:val="008409F7"/>
    <w:rsid w:val="00840FEA"/>
    <w:rsid w:val="00843082"/>
    <w:rsid w:val="00843432"/>
    <w:rsid w:val="0084355D"/>
    <w:rsid w:val="0084357E"/>
    <w:rsid w:val="0084361C"/>
    <w:rsid w:val="008436C3"/>
    <w:rsid w:val="00844AC8"/>
    <w:rsid w:val="00845120"/>
    <w:rsid w:val="008457DC"/>
    <w:rsid w:val="008462B2"/>
    <w:rsid w:val="00846F3C"/>
    <w:rsid w:val="008470FF"/>
    <w:rsid w:val="008472F4"/>
    <w:rsid w:val="00847852"/>
    <w:rsid w:val="0085050E"/>
    <w:rsid w:val="00851259"/>
    <w:rsid w:val="00851781"/>
    <w:rsid w:val="00851AAD"/>
    <w:rsid w:val="00851D2A"/>
    <w:rsid w:val="00852BA3"/>
    <w:rsid w:val="008530CC"/>
    <w:rsid w:val="00853243"/>
    <w:rsid w:val="00853264"/>
    <w:rsid w:val="008532F1"/>
    <w:rsid w:val="0085330A"/>
    <w:rsid w:val="0085365F"/>
    <w:rsid w:val="008536F4"/>
    <w:rsid w:val="0085570D"/>
    <w:rsid w:val="00856187"/>
    <w:rsid w:val="00856530"/>
    <w:rsid w:val="00856582"/>
    <w:rsid w:val="0086015F"/>
    <w:rsid w:val="00860EDE"/>
    <w:rsid w:val="00861303"/>
    <w:rsid w:val="0086229B"/>
    <w:rsid w:val="00862DFC"/>
    <w:rsid w:val="00862EC4"/>
    <w:rsid w:val="00863B32"/>
    <w:rsid w:val="00863C63"/>
    <w:rsid w:val="0086413E"/>
    <w:rsid w:val="008642DE"/>
    <w:rsid w:val="008648BF"/>
    <w:rsid w:val="008654DA"/>
    <w:rsid w:val="00865A0C"/>
    <w:rsid w:val="008669A9"/>
    <w:rsid w:val="00866AA5"/>
    <w:rsid w:val="008671EA"/>
    <w:rsid w:val="008673E4"/>
    <w:rsid w:val="00867FED"/>
    <w:rsid w:val="00870751"/>
    <w:rsid w:val="008709F6"/>
    <w:rsid w:val="00870BBD"/>
    <w:rsid w:val="00870EDB"/>
    <w:rsid w:val="00870F25"/>
    <w:rsid w:val="00870FA6"/>
    <w:rsid w:val="00871FC8"/>
    <w:rsid w:val="00872D70"/>
    <w:rsid w:val="00872FE4"/>
    <w:rsid w:val="008738E5"/>
    <w:rsid w:val="00873993"/>
    <w:rsid w:val="00873AF0"/>
    <w:rsid w:val="008743D9"/>
    <w:rsid w:val="00874B7A"/>
    <w:rsid w:val="00874DE4"/>
    <w:rsid w:val="00874F02"/>
    <w:rsid w:val="00874F2F"/>
    <w:rsid w:val="00875086"/>
    <w:rsid w:val="008758DD"/>
    <w:rsid w:val="00875C5C"/>
    <w:rsid w:val="00875CA7"/>
    <w:rsid w:val="00876A12"/>
    <w:rsid w:val="00876B90"/>
    <w:rsid w:val="0087714D"/>
    <w:rsid w:val="0088024A"/>
    <w:rsid w:val="008806EF"/>
    <w:rsid w:val="00880702"/>
    <w:rsid w:val="008807A0"/>
    <w:rsid w:val="00880956"/>
    <w:rsid w:val="00880E5A"/>
    <w:rsid w:val="008810ED"/>
    <w:rsid w:val="00881463"/>
    <w:rsid w:val="00881A67"/>
    <w:rsid w:val="0088221B"/>
    <w:rsid w:val="00882711"/>
    <w:rsid w:val="0088348B"/>
    <w:rsid w:val="00883FB8"/>
    <w:rsid w:val="00884AB7"/>
    <w:rsid w:val="00884B10"/>
    <w:rsid w:val="00885369"/>
    <w:rsid w:val="00885DD0"/>
    <w:rsid w:val="00886004"/>
    <w:rsid w:val="0088692E"/>
    <w:rsid w:val="00886AB1"/>
    <w:rsid w:val="00887351"/>
    <w:rsid w:val="0088776A"/>
    <w:rsid w:val="0089060C"/>
    <w:rsid w:val="00890B29"/>
    <w:rsid w:val="0089152D"/>
    <w:rsid w:val="008930E7"/>
    <w:rsid w:val="00893182"/>
    <w:rsid w:val="00893BBF"/>
    <w:rsid w:val="008949E6"/>
    <w:rsid w:val="00894F8E"/>
    <w:rsid w:val="00895238"/>
    <w:rsid w:val="00895B0D"/>
    <w:rsid w:val="008968E5"/>
    <w:rsid w:val="0089719E"/>
    <w:rsid w:val="0089746E"/>
    <w:rsid w:val="008975E8"/>
    <w:rsid w:val="00897AC9"/>
    <w:rsid w:val="00897DE6"/>
    <w:rsid w:val="008A02DF"/>
    <w:rsid w:val="008A064C"/>
    <w:rsid w:val="008A1F08"/>
    <w:rsid w:val="008A2334"/>
    <w:rsid w:val="008A2B79"/>
    <w:rsid w:val="008A37BA"/>
    <w:rsid w:val="008A3AE0"/>
    <w:rsid w:val="008A7B2A"/>
    <w:rsid w:val="008A7BA2"/>
    <w:rsid w:val="008B0744"/>
    <w:rsid w:val="008B1A28"/>
    <w:rsid w:val="008B2288"/>
    <w:rsid w:val="008B29B4"/>
    <w:rsid w:val="008B2C82"/>
    <w:rsid w:val="008B2E21"/>
    <w:rsid w:val="008B3147"/>
    <w:rsid w:val="008B3D50"/>
    <w:rsid w:val="008B45B5"/>
    <w:rsid w:val="008B462C"/>
    <w:rsid w:val="008B4AD5"/>
    <w:rsid w:val="008B4E8C"/>
    <w:rsid w:val="008B4EBD"/>
    <w:rsid w:val="008B52DD"/>
    <w:rsid w:val="008B5A7C"/>
    <w:rsid w:val="008B5F3A"/>
    <w:rsid w:val="008B622B"/>
    <w:rsid w:val="008B672B"/>
    <w:rsid w:val="008B6B24"/>
    <w:rsid w:val="008B6C48"/>
    <w:rsid w:val="008B6C71"/>
    <w:rsid w:val="008B7044"/>
    <w:rsid w:val="008B739C"/>
    <w:rsid w:val="008B7664"/>
    <w:rsid w:val="008B7FA2"/>
    <w:rsid w:val="008C0489"/>
    <w:rsid w:val="008C078A"/>
    <w:rsid w:val="008C11D0"/>
    <w:rsid w:val="008C1684"/>
    <w:rsid w:val="008C19AB"/>
    <w:rsid w:val="008C19EF"/>
    <w:rsid w:val="008C2335"/>
    <w:rsid w:val="008C284E"/>
    <w:rsid w:val="008C2E1E"/>
    <w:rsid w:val="008C2FA8"/>
    <w:rsid w:val="008C3566"/>
    <w:rsid w:val="008C3905"/>
    <w:rsid w:val="008C3A7F"/>
    <w:rsid w:val="008C4BCF"/>
    <w:rsid w:val="008C55F2"/>
    <w:rsid w:val="008C56F8"/>
    <w:rsid w:val="008C5CF7"/>
    <w:rsid w:val="008C5F6B"/>
    <w:rsid w:val="008C624F"/>
    <w:rsid w:val="008C6379"/>
    <w:rsid w:val="008C656D"/>
    <w:rsid w:val="008C6797"/>
    <w:rsid w:val="008C71AE"/>
    <w:rsid w:val="008C7B2E"/>
    <w:rsid w:val="008D1E0A"/>
    <w:rsid w:val="008D3AFF"/>
    <w:rsid w:val="008D575B"/>
    <w:rsid w:val="008D658E"/>
    <w:rsid w:val="008D67D4"/>
    <w:rsid w:val="008E0FE4"/>
    <w:rsid w:val="008E1C15"/>
    <w:rsid w:val="008E1EE2"/>
    <w:rsid w:val="008E2849"/>
    <w:rsid w:val="008E2CE1"/>
    <w:rsid w:val="008E341E"/>
    <w:rsid w:val="008E3CDD"/>
    <w:rsid w:val="008E40B6"/>
    <w:rsid w:val="008E4AEE"/>
    <w:rsid w:val="008E4B0E"/>
    <w:rsid w:val="008E4BE0"/>
    <w:rsid w:val="008E4E08"/>
    <w:rsid w:val="008E509B"/>
    <w:rsid w:val="008E51D5"/>
    <w:rsid w:val="008E5E8B"/>
    <w:rsid w:val="008E6C0B"/>
    <w:rsid w:val="008E7EE1"/>
    <w:rsid w:val="008F032D"/>
    <w:rsid w:val="008F07C6"/>
    <w:rsid w:val="008F1195"/>
    <w:rsid w:val="008F1406"/>
    <w:rsid w:val="008F16D2"/>
    <w:rsid w:val="008F182C"/>
    <w:rsid w:val="008F1FDE"/>
    <w:rsid w:val="008F2308"/>
    <w:rsid w:val="008F2942"/>
    <w:rsid w:val="008F2991"/>
    <w:rsid w:val="008F29B3"/>
    <w:rsid w:val="008F2B9D"/>
    <w:rsid w:val="008F3328"/>
    <w:rsid w:val="008F37B0"/>
    <w:rsid w:val="008F471A"/>
    <w:rsid w:val="008F5523"/>
    <w:rsid w:val="008F57FA"/>
    <w:rsid w:val="008F5801"/>
    <w:rsid w:val="008F5A4C"/>
    <w:rsid w:val="008F5CF9"/>
    <w:rsid w:val="008F6EBE"/>
    <w:rsid w:val="00900245"/>
    <w:rsid w:val="009003FE"/>
    <w:rsid w:val="00900C12"/>
    <w:rsid w:val="00900D83"/>
    <w:rsid w:val="00900E8A"/>
    <w:rsid w:val="009011CE"/>
    <w:rsid w:val="0090233B"/>
    <w:rsid w:val="00902B98"/>
    <w:rsid w:val="00902ED6"/>
    <w:rsid w:val="0090306E"/>
    <w:rsid w:val="00903B59"/>
    <w:rsid w:val="00903C0F"/>
    <w:rsid w:val="0090497C"/>
    <w:rsid w:val="009050D8"/>
    <w:rsid w:val="00907383"/>
    <w:rsid w:val="0090769B"/>
    <w:rsid w:val="00907D15"/>
    <w:rsid w:val="00907E03"/>
    <w:rsid w:val="00907EE2"/>
    <w:rsid w:val="0091035F"/>
    <w:rsid w:val="00910F93"/>
    <w:rsid w:val="009113C4"/>
    <w:rsid w:val="00911492"/>
    <w:rsid w:val="00911BFA"/>
    <w:rsid w:val="009120AE"/>
    <w:rsid w:val="00912252"/>
    <w:rsid w:val="00912E4F"/>
    <w:rsid w:val="00913214"/>
    <w:rsid w:val="00913746"/>
    <w:rsid w:val="009138A5"/>
    <w:rsid w:val="009150F4"/>
    <w:rsid w:val="00915845"/>
    <w:rsid w:val="00916352"/>
    <w:rsid w:val="009179A4"/>
    <w:rsid w:val="00920D65"/>
    <w:rsid w:val="00921132"/>
    <w:rsid w:val="00921D2D"/>
    <w:rsid w:val="00922700"/>
    <w:rsid w:val="00922C33"/>
    <w:rsid w:val="0092325A"/>
    <w:rsid w:val="00923F0B"/>
    <w:rsid w:val="00924E09"/>
    <w:rsid w:val="00925537"/>
    <w:rsid w:val="00925843"/>
    <w:rsid w:val="00925C74"/>
    <w:rsid w:val="00925E05"/>
    <w:rsid w:val="0092685F"/>
    <w:rsid w:val="00927755"/>
    <w:rsid w:val="00927807"/>
    <w:rsid w:val="00927834"/>
    <w:rsid w:val="00927BF2"/>
    <w:rsid w:val="00930DCF"/>
    <w:rsid w:val="00931138"/>
    <w:rsid w:val="00931B81"/>
    <w:rsid w:val="00931CF8"/>
    <w:rsid w:val="00932628"/>
    <w:rsid w:val="0093281D"/>
    <w:rsid w:val="00932C83"/>
    <w:rsid w:val="009333CA"/>
    <w:rsid w:val="00933652"/>
    <w:rsid w:val="00933FD2"/>
    <w:rsid w:val="0093756B"/>
    <w:rsid w:val="00940A87"/>
    <w:rsid w:val="00940DDB"/>
    <w:rsid w:val="009411B5"/>
    <w:rsid w:val="009418F0"/>
    <w:rsid w:val="00941971"/>
    <w:rsid w:val="009420B3"/>
    <w:rsid w:val="009421A0"/>
    <w:rsid w:val="0094239B"/>
    <w:rsid w:val="009428A0"/>
    <w:rsid w:val="00942E83"/>
    <w:rsid w:val="00944479"/>
    <w:rsid w:val="00945F80"/>
    <w:rsid w:val="00946B13"/>
    <w:rsid w:val="00946B6F"/>
    <w:rsid w:val="00946E1A"/>
    <w:rsid w:val="009470C0"/>
    <w:rsid w:val="00947241"/>
    <w:rsid w:val="009473C1"/>
    <w:rsid w:val="00947762"/>
    <w:rsid w:val="00947A1D"/>
    <w:rsid w:val="00947B83"/>
    <w:rsid w:val="00947D27"/>
    <w:rsid w:val="00950036"/>
    <w:rsid w:val="00950940"/>
    <w:rsid w:val="00951DC3"/>
    <w:rsid w:val="00952260"/>
    <w:rsid w:val="00952762"/>
    <w:rsid w:val="00952F5F"/>
    <w:rsid w:val="00952FE4"/>
    <w:rsid w:val="009533FF"/>
    <w:rsid w:val="00953479"/>
    <w:rsid w:val="00953789"/>
    <w:rsid w:val="00954057"/>
    <w:rsid w:val="00954316"/>
    <w:rsid w:val="00954A4C"/>
    <w:rsid w:val="0095505D"/>
    <w:rsid w:val="009552FB"/>
    <w:rsid w:val="00955505"/>
    <w:rsid w:val="00956BFE"/>
    <w:rsid w:val="00957810"/>
    <w:rsid w:val="00957B2D"/>
    <w:rsid w:val="00960996"/>
    <w:rsid w:val="009613BD"/>
    <w:rsid w:val="009617C8"/>
    <w:rsid w:val="0096195C"/>
    <w:rsid w:val="00961EBF"/>
    <w:rsid w:val="00961EF1"/>
    <w:rsid w:val="009629F8"/>
    <w:rsid w:val="00963529"/>
    <w:rsid w:val="00963B49"/>
    <w:rsid w:val="00963BD5"/>
    <w:rsid w:val="00964876"/>
    <w:rsid w:val="00964A66"/>
    <w:rsid w:val="00964D67"/>
    <w:rsid w:val="00964F98"/>
    <w:rsid w:val="0096560D"/>
    <w:rsid w:val="0096609F"/>
    <w:rsid w:val="00966459"/>
    <w:rsid w:val="00966624"/>
    <w:rsid w:val="0096691C"/>
    <w:rsid w:val="00966A1A"/>
    <w:rsid w:val="00966E11"/>
    <w:rsid w:val="009675DF"/>
    <w:rsid w:val="009678E7"/>
    <w:rsid w:val="00967C2C"/>
    <w:rsid w:val="0097032C"/>
    <w:rsid w:val="009719A0"/>
    <w:rsid w:val="0097228D"/>
    <w:rsid w:val="009723E1"/>
    <w:rsid w:val="009726C7"/>
    <w:rsid w:val="00972D47"/>
    <w:rsid w:val="00973747"/>
    <w:rsid w:val="0097397A"/>
    <w:rsid w:val="009739FE"/>
    <w:rsid w:val="00973C5E"/>
    <w:rsid w:val="00973FE5"/>
    <w:rsid w:val="00975028"/>
    <w:rsid w:val="0097511D"/>
    <w:rsid w:val="009753C2"/>
    <w:rsid w:val="009757ED"/>
    <w:rsid w:val="00975EBA"/>
    <w:rsid w:val="00976743"/>
    <w:rsid w:val="00976C47"/>
    <w:rsid w:val="00976E28"/>
    <w:rsid w:val="00980615"/>
    <w:rsid w:val="00981124"/>
    <w:rsid w:val="00981E05"/>
    <w:rsid w:val="00981EB9"/>
    <w:rsid w:val="00981F3B"/>
    <w:rsid w:val="0098289D"/>
    <w:rsid w:val="00982B5D"/>
    <w:rsid w:val="00982FCA"/>
    <w:rsid w:val="00983CFB"/>
    <w:rsid w:val="00984486"/>
    <w:rsid w:val="009844B9"/>
    <w:rsid w:val="00984BC4"/>
    <w:rsid w:val="00984D8B"/>
    <w:rsid w:val="00984E46"/>
    <w:rsid w:val="00985921"/>
    <w:rsid w:val="00985A1A"/>
    <w:rsid w:val="00985AEF"/>
    <w:rsid w:val="009866A0"/>
    <w:rsid w:val="00986976"/>
    <w:rsid w:val="00987ADB"/>
    <w:rsid w:val="009906CC"/>
    <w:rsid w:val="009914DA"/>
    <w:rsid w:val="00991631"/>
    <w:rsid w:val="00991E21"/>
    <w:rsid w:val="00992CEB"/>
    <w:rsid w:val="00993191"/>
    <w:rsid w:val="009939A8"/>
    <w:rsid w:val="00993D1D"/>
    <w:rsid w:val="00993F4D"/>
    <w:rsid w:val="00994262"/>
    <w:rsid w:val="00995A94"/>
    <w:rsid w:val="009960B7"/>
    <w:rsid w:val="00996424"/>
    <w:rsid w:val="0099667B"/>
    <w:rsid w:val="00996CAF"/>
    <w:rsid w:val="009975CC"/>
    <w:rsid w:val="00997A28"/>
    <w:rsid w:val="009A053E"/>
    <w:rsid w:val="009A0579"/>
    <w:rsid w:val="009A07A3"/>
    <w:rsid w:val="009A0DD8"/>
    <w:rsid w:val="009A1003"/>
    <w:rsid w:val="009A1012"/>
    <w:rsid w:val="009A177E"/>
    <w:rsid w:val="009A1E6E"/>
    <w:rsid w:val="009A2620"/>
    <w:rsid w:val="009A2822"/>
    <w:rsid w:val="009A284B"/>
    <w:rsid w:val="009A3915"/>
    <w:rsid w:val="009A3CE8"/>
    <w:rsid w:val="009A3D33"/>
    <w:rsid w:val="009A4803"/>
    <w:rsid w:val="009A553E"/>
    <w:rsid w:val="009A58B4"/>
    <w:rsid w:val="009A5AA0"/>
    <w:rsid w:val="009A5FBF"/>
    <w:rsid w:val="009A7651"/>
    <w:rsid w:val="009A7728"/>
    <w:rsid w:val="009A7F92"/>
    <w:rsid w:val="009B024A"/>
    <w:rsid w:val="009B0E42"/>
    <w:rsid w:val="009B107E"/>
    <w:rsid w:val="009B1223"/>
    <w:rsid w:val="009B1801"/>
    <w:rsid w:val="009B1FC8"/>
    <w:rsid w:val="009B2AA8"/>
    <w:rsid w:val="009B2BE2"/>
    <w:rsid w:val="009B2C35"/>
    <w:rsid w:val="009B2EF1"/>
    <w:rsid w:val="009B30FE"/>
    <w:rsid w:val="009B3856"/>
    <w:rsid w:val="009B53E7"/>
    <w:rsid w:val="009B5901"/>
    <w:rsid w:val="009B5F4C"/>
    <w:rsid w:val="009B6F83"/>
    <w:rsid w:val="009B7CE5"/>
    <w:rsid w:val="009B7E37"/>
    <w:rsid w:val="009C03FA"/>
    <w:rsid w:val="009C0AA1"/>
    <w:rsid w:val="009C0CAB"/>
    <w:rsid w:val="009C1187"/>
    <w:rsid w:val="009C134E"/>
    <w:rsid w:val="009C17D4"/>
    <w:rsid w:val="009C2123"/>
    <w:rsid w:val="009C2780"/>
    <w:rsid w:val="009C2938"/>
    <w:rsid w:val="009C2C45"/>
    <w:rsid w:val="009C2CA2"/>
    <w:rsid w:val="009C3460"/>
    <w:rsid w:val="009C34BB"/>
    <w:rsid w:val="009C385D"/>
    <w:rsid w:val="009C38A5"/>
    <w:rsid w:val="009C398F"/>
    <w:rsid w:val="009C3A37"/>
    <w:rsid w:val="009C41C4"/>
    <w:rsid w:val="009C4274"/>
    <w:rsid w:val="009C4F0F"/>
    <w:rsid w:val="009C4F5C"/>
    <w:rsid w:val="009C5D3C"/>
    <w:rsid w:val="009C670E"/>
    <w:rsid w:val="009C6D25"/>
    <w:rsid w:val="009C70D8"/>
    <w:rsid w:val="009C7131"/>
    <w:rsid w:val="009C74BF"/>
    <w:rsid w:val="009C7E70"/>
    <w:rsid w:val="009D0869"/>
    <w:rsid w:val="009D0C86"/>
    <w:rsid w:val="009D165B"/>
    <w:rsid w:val="009D1AA1"/>
    <w:rsid w:val="009D2A3D"/>
    <w:rsid w:val="009D311F"/>
    <w:rsid w:val="009D3535"/>
    <w:rsid w:val="009D35D9"/>
    <w:rsid w:val="009D367E"/>
    <w:rsid w:val="009D3A74"/>
    <w:rsid w:val="009D4303"/>
    <w:rsid w:val="009D496E"/>
    <w:rsid w:val="009D499E"/>
    <w:rsid w:val="009D5208"/>
    <w:rsid w:val="009D5335"/>
    <w:rsid w:val="009D5AFC"/>
    <w:rsid w:val="009D5E2C"/>
    <w:rsid w:val="009D6457"/>
    <w:rsid w:val="009D65E4"/>
    <w:rsid w:val="009D68BA"/>
    <w:rsid w:val="009D6B6B"/>
    <w:rsid w:val="009D6F19"/>
    <w:rsid w:val="009D6F9D"/>
    <w:rsid w:val="009D73BB"/>
    <w:rsid w:val="009D7865"/>
    <w:rsid w:val="009D7A2B"/>
    <w:rsid w:val="009E10CF"/>
    <w:rsid w:val="009E137E"/>
    <w:rsid w:val="009E1BD9"/>
    <w:rsid w:val="009E26F9"/>
    <w:rsid w:val="009E287C"/>
    <w:rsid w:val="009E2ACC"/>
    <w:rsid w:val="009E355D"/>
    <w:rsid w:val="009E38C2"/>
    <w:rsid w:val="009E4625"/>
    <w:rsid w:val="009E5E4B"/>
    <w:rsid w:val="009E648E"/>
    <w:rsid w:val="009E6D2D"/>
    <w:rsid w:val="009E6F7F"/>
    <w:rsid w:val="009E75BD"/>
    <w:rsid w:val="009E7794"/>
    <w:rsid w:val="009E7C18"/>
    <w:rsid w:val="009E7CA2"/>
    <w:rsid w:val="009F0520"/>
    <w:rsid w:val="009F0756"/>
    <w:rsid w:val="009F0B89"/>
    <w:rsid w:val="009F1ACE"/>
    <w:rsid w:val="009F20F0"/>
    <w:rsid w:val="009F3350"/>
    <w:rsid w:val="009F3C50"/>
    <w:rsid w:val="009F3F06"/>
    <w:rsid w:val="009F48F7"/>
    <w:rsid w:val="009F5E15"/>
    <w:rsid w:val="009F706E"/>
    <w:rsid w:val="009F70BF"/>
    <w:rsid w:val="00A00250"/>
    <w:rsid w:val="00A00E64"/>
    <w:rsid w:val="00A015F1"/>
    <w:rsid w:val="00A02378"/>
    <w:rsid w:val="00A02438"/>
    <w:rsid w:val="00A02759"/>
    <w:rsid w:val="00A03464"/>
    <w:rsid w:val="00A036FD"/>
    <w:rsid w:val="00A046E3"/>
    <w:rsid w:val="00A04CDF"/>
    <w:rsid w:val="00A058B0"/>
    <w:rsid w:val="00A06B47"/>
    <w:rsid w:val="00A072CE"/>
    <w:rsid w:val="00A1028C"/>
    <w:rsid w:val="00A10698"/>
    <w:rsid w:val="00A10716"/>
    <w:rsid w:val="00A1098E"/>
    <w:rsid w:val="00A11176"/>
    <w:rsid w:val="00A11989"/>
    <w:rsid w:val="00A129F1"/>
    <w:rsid w:val="00A13144"/>
    <w:rsid w:val="00A13CE8"/>
    <w:rsid w:val="00A14A1A"/>
    <w:rsid w:val="00A14B58"/>
    <w:rsid w:val="00A16218"/>
    <w:rsid w:val="00A164AD"/>
    <w:rsid w:val="00A169DA"/>
    <w:rsid w:val="00A21299"/>
    <w:rsid w:val="00A215A8"/>
    <w:rsid w:val="00A21608"/>
    <w:rsid w:val="00A21779"/>
    <w:rsid w:val="00A21D56"/>
    <w:rsid w:val="00A2242E"/>
    <w:rsid w:val="00A22FF5"/>
    <w:rsid w:val="00A2343B"/>
    <w:rsid w:val="00A23506"/>
    <w:rsid w:val="00A23861"/>
    <w:rsid w:val="00A243A0"/>
    <w:rsid w:val="00A2484C"/>
    <w:rsid w:val="00A25A95"/>
    <w:rsid w:val="00A25D0C"/>
    <w:rsid w:val="00A25DB3"/>
    <w:rsid w:val="00A25FBE"/>
    <w:rsid w:val="00A2615D"/>
    <w:rsid w:val="00A26F26"/>
    <w:rsid w:val="00A27A31"/>
    <w:rsid w:val="00A30E76"/>
    <w:rsid w:val="00A313F0"/>
    <w:rsid w:val="00A32803"/>
    <w:rsid w:val="00A333DD"/>
    <w:rsid w:val="00A34090"/>
    <w:rsid w:val="00A34703"/>
    <w:rsid w:val="00A34BB6"/>
    <w:rsid w:val="00A34F3B"/>
    <w:rsid w:val="00A358C8"/>
    <w:rsid w:val="00A35C86"/>
    <w:rsid w:val="00A35CEA"/>
    <w:rsid w:val="00A35DE6"/>
    <w:rsid w:val="00A35F8A"/>
    <w:rsid w:val="00A361D1"/>
    <w:rsid w:val="00A367DF"/>
    <w:rsid w:val="00A36A10"/>
    <w:rsid w:val="00A36CA5"/>
    <w:rsid w:val="00A36FCA"/>
    <w:rsid w:val="00A37644"/>
    <w:rsid w:val="00A37F17"/>
    <w:rsid w:val="00A402DF"/>
    <w:rsid w:val="00A40C92"/>
    <w:rsid w:val="00A40E8A"/>
    <w:rsid w:val="00A41C2A"/>
    <w:rsid w:val="00A42003"/>
    <w:rsid w:val="00A420CD"/>
    <w:rsid w:val="00A4217E"/>
    <w:rsid w:val="00A4249C"/>
    <w:rsid w:val="00A42F16"/>
    <w:rsid w:val="00A440A2"/>
    <w:rsid w:val="00A451A6"/>
    <w:rsid w:val="00A45815"/>
    <w:rsid w:val="00A45E76"/>
    <w:rsid w:val="00A46487"/>
    <w:rsid w:val="00A46CBD"/>
    <w:rsid w:val="00A4793B"/>
    <w:rsid w:val="00A47A6D"/>
    <w:rsid w:val="00A50434"/>
    <w:rsid w:val="00A50AE4"/>
    <w:rsid w:val="00A50BCB"/>
    <w:rsid w:val="00A50ECA"/>
    <w:rsid w:val="00A51375"/>
    <w:rsid w:val="00A51B7A"/>
    <w:rsid w:val="00A52328"/>
    <w:rsid w:val="00A52736"/>
    <w:rsid w:val="00A529F0"/>
    <w:rsid w:val="00A52D34"/>
    <w:rsid w:val="00A52E59"/>
    <w:rsid w:val="00A53BA3"/>
    <w:rsid w:val="00A53EC3"/>
    <w:rsid w:val="00A543D8"/>
    <w:rsid w:val="00A545F9"/>
    <w:rsid w:val="00A546A2"/>
    <w:rsid w:val="00A54C38"/>
    <w:rsid w:val="00A5521B"/>
    <w:rsid w:val="00A55BF9"/>
    <w:rsid w:val="00A55FC8"/>
    <w:rsid w:val="00A55FD6"/>
    <w:rsid w:val="00A55FD7"/>
    <w:rsid w:val="00A5608E"/>
    <w:rsid w:val="00A564C6"/>
    <w:rsid w:val="00A56AE2"/>
    <w:rsid w:val="00A60C2B"/>
    <w:rsid w:val="00A60CAF"/>
    <w:rsid w:val="00A613C5"/>
    <w:rsid w:val="00A623C3"/>
    <w:rsid w:val="00A62DD2"/>
    <w:rsid w:val="00A62F15"/>
    <w:rsid w:val="00A63C55"/>
    <w:rsid w:val="00A63D5C"/>
    <w:rsid w:val="00A63D7F"/>
    <w:rsid w:val="00A63EBE"/>
    <w:rsid w:val="00A6405E"/>
    <w:rsid w:val="00A65084"/>
    <w:rsid w:val="00A65A60"/>
    <w:rsid w:val="00A66700"/>
    <w:rsid w:val="00A667A6"/>
    <w:rsid w:val="00A668F2"/>
    <w:rsid w:val="00A66ED7"/>
    <w:rsid w:val="00A67023"/>
    <w:rsid w:val="00A6732D"/>
    <w:rsid w:val="00A674A8"/>
    <w:rsid w:val="00A67BD1"/>
    <w:rsid w:val="00A70472"/>
    <w:rsid w:val="00A70A73"/>
    <w:rsid w:val="00A70B34"/>
    <w:rsid w:val="00A70FB2"/>
    <w:rsid w:val="00A7137E"/>
    <w:rsid w:val="00A71447"/>
    <w:rsid w:val="00A71BA9"/>
    <w:rsid w:val="00A726FC"/>
    <w:rsid w:val="00A72816"/>
    <w:rsid w:val="00A72986"/>
    <w:rsid w:val="00A72E15"/>
    <w:rsid w:val="00A73B77"/>
    <w:rsid w:val="00A745BB"/>
    <w:rsid w:val="00A75CB7"/>
    <w:rsid w:val="00A76994"/>
    <w:rsid w:val="00A76FE5"/>
    <w:rsid w:val="00A7761A"/>
    <w:rsid w:val="00A77815"/>
    <w:rsid w:val="00A77CBB"/>
    <w:rsid w:val="00A801DA"/>
    <w:rsid w:val="00A8191B"/>
    <w:rsid w:val="00A81A55"/>
    <w:rsid w:val="00A81ACA"/>
    <w:rsid w:val="00A82728"/>
    <w:rsid w:val="00A82B3A"/>
    <w:rsid w:val="00A82BED"/>
    <w:rsid w:val="00A82C1B"/>
    <w:rsid w:val="00A82EB5"/>
    <w:rsid w:val="00A83A46"/>
    <w:rsid w:val="00A83C7F"/>
    <w:rsid w:val="00A8405F"/>
    <w:rsid w:val="00A85621"/>
    <w:rsid w:val="00A85B75"/>
    <w:rsid w:val="00A866A8"/>
    <w:rsid w:val="00A86853"/>
    <w:rsid w:val="00A86A2B"/>
    <w:rsid w:val="00A86AAC"/>
    <w:rsid w:val="00A87988"/>
    <w:rsid w:val="00A87C0C"/>
    <w:rsid w:val="00A9043F"/>
    <w:rsid w:val="00A90CC3"/>
    <w:rsid w:val="00A90FBE"/>
    <w:rsid w:val="00A92147"/>
    <w:rsid w:val="00A926AA"/>
    <w:rsid w:val="00A929EE"/>
    <w:rsid w:val="00A9443B"/>
    <w:rsid w:val="00A94E2B"/>
    <w:rsid w:val="00A94E36"/>
    <w:rsid w:val="00A95171"/>
    <w:rsid w:val="00A952C5"/>
    <w:rsid w:val="00A96145"/>
    <w:rsid w:val="00A962B9"/>
    <w:rsid w:val="00A96945"/>
    <w:rsid w:val="00A96D2F"/>
    <w:rsid w:val="00A96EB9"/>
    <w:rsid w:val="00A96FF0"/>
    <w:rsid w:val="00A97312"/>
    <w:rsid w:val="00AA027F"/>
    <w:rsid w:val="00AA0FA0"/>
    <w:rsid w:val="00AA1EC0"/>
    <w:rsid w:val="00AA3485"/>
    <w:rsid w:val="00AA3AC0"/>
    <w:rsid w:val="00AA3C4B"/>
    <w:rsid w:val="00AA3EEB"/>
    <w:rsid w:val="00AA4A9B"/>
    <w:rsid w:val="00AA5017"/>
    <w:rsid w:val="00AA56F1"/>
    <w:rsid w:val="00AA583F"/>
    <w:rsid w:val="00AA5C7B"/>
    <w:rsid w:val="00AA5F80"/>
    <w:rsid w:val="00AA6E9A"/>
    <w:rsid w:val="00AA6FAB"/>
    <w:rsid w:val="00AA743E"/>
    <w:rsid w:val="00AA7553"/>
    <w:rsid w:val="00AA7829"/>
    <w:rsid w:val="00AB0A85"/>
    <w:rsid w:val="00AB123B"/>
    <w:rsid w:val="00AB1904"/>
    <w:rsid w:val="00AB1CB5"/>
    <w:rsid w:val="00AB203D"/>
    <w:rsid w:val="00AB245F"/>
    <w:rsid w:val="00AB2C56"/>
    <w:rsid w:val="00AB2D08"/>
    <w:rsid w:val="00AB2EA9"/>
    <w:rsid w:val="00AB2FBC"/>
    <w:rsid w:val="00AB31C0"/>
    <w:rsid w:val="00AB4CE7"/>
    <w:rsid w:val="00AB4D0E"/>
    <w:rsid w:val="00AB530C"/>
    <w:rsid w:val="00AB6AAE"/>
    <w:rsid w:val="00AB7B50"/>
    <w:rsid w:val="00AC016F"/>
    <w:rsid w:val="00AC129C"/>
    <w:rsid w:val="00AC1746"/>
    <w:rsid w:val="00AC1866"/>
    <w:rsid w:val="00AC1FC6"/>
    <w:rsid w:val="00AC2CD0"/>
    <w:rsid w:val="00AC36CE"/>
    <w:rsid w:val="00AC485D"/>
    <w:rsid w:val="00AC4BD8"/>
    <w:rsid w:val="00AC5356"/>
    <w:rsid w:val="00AC54D8"/>
    <w:rsid w:val="00AC5698"/>
    <w:rsid w:val="00AC5726"/>
    <w:rsid w:val="00AC70A6"/>
    <w:rsid w:val="00AC722D"/>
    <w:rsid w:val="00AC72E8"/>
    <w:rsid w:val="00AC7456"/>
    <w:rsid w:val="00AC7717"/>
    <w:rsid w:val="00AC78AA"/>
    <w:rsid w:val="00AC7E0B"/>
    <w:rsid w:val="00AC7FAB"/>
    <w:rsid w:val="00AD0676"/>
    <w:rsid w:val="00AD1384"/>
    <w:rsid w:val="00AD1771"/>
    <w:rsid w:val="00AD202A"/>
    <w:rsid w:val="00AD21DD"/>
    <w:rsid w:val="00AD2ADD"/>
    <w:rsid w:val="00AD2D78"/>
    <w:rsid w:val="00AD319C"/>
    <w:rsid w:val="00AD3701"/>
    <w:rsid w:val="00AD4854"/>
    <w:rsid w:val="00AD505A"/>
    <w:rsid w:val="00AD5253"/>
    <w:rsid w:val="00AD5C44"/>
    <w:rsid w:val="00AD61A9"/>
    <w:rsid w:val="00AD6388"/>
    <w:rsid w:val="00AD6AE4"/>
    <w:rsid w:val="00AD6CC9"/>
    <w:rsid w:val="00AD6F7C"/>
    <w:rsid w:val="00AD702D"/>
    <w:rsid w:val="00AD7031"/>
    <w:rsid w:val="00AD792D"/>
    <w:rsid w:val="00AD7DD5"/>
    <w:rsid w:val="00AE079F"/>
    <w:rsid w:val="00AE0837"/>
    <w:rsid w:val="00AE0850"/>
    <w:rsid w:val="00AE0F8D"/>
    <w:rsid w:val="00AE13BB"/>
    <w:rsid w:val="00AE1502"/>
    <w:rsid w:val="00AE20AD"/>
    <w:rsid w:val="00AE2226"/>
    <w:rsid w:val="00AE2FA0"/>
    <w:rsid w:val="00AE3A0B"/>
    <w:rsid w:val="00AE401C"/>
    <w:rsid w:val="00AE40E6"/>
    <w:rsid w:val="00AE4345"/>
    <w:rsid w:val="00AE48EC"/>
    <w:rsid w:val="00AE4921"/>
    <w:rsid w:val="00AE4A9A"/>
    <w:rsid w:val="00AE4E7F"/>
    <w:rsid w:val="00AE5280"/>
    <w:rsid w:val="00AE6876"/>
    <w:rsid w:val="00AE714D"/>
    <w:rsid w:val="00AE7B15"/>
    <w:rsid w:val="00AF0389"/>
    <w:rsid w:val="00AF0AA2"/>
    <w:rsid w:val="00AF10CE"/>
    <w:rsid w:val="00AF1105"/>
    <w:rsid w:val="00AF1525"/>
    <w:rsid w:val="00AF1BAC"/>
    <w:rsid w:val="00AF251A"/>
    <w:rsid w:val="00AF28D1"/>
    <w:rsid w:val="00AF2A0B"/>
    <w:rsid w:val="00AF2A6D"/>
    <w:rsid w:val="00AF2F48"/>
    <w:rsid w:val="00AF389D"/>
    <w:rsid w:val="00AF3B3C"/>
    <w:rsid w:val="00AF3E3E"/>
    <w:rsid w:val="00AF4021"/>
    <w:rsid w:val="00AF4ABA"/>
    <w:rsid w:val="00AF53E6"/>
    <w:rsid w:val="00AF59F8"/>
    <w:rsid w:val="00AF5AE9"/>
    <w:rsid w:val="00AF5EE0"/>
    <w:rsid w:val="00AF7021"/>
    <w:rsid w:val="00B00554"/>
    <w:rsid w:val="00B008C2"/>
    <w:rsid w:val="00B00AA0"/>
    <w:rsid w:val="00B018E3"/>
    <w:rsid w:val="00B02721"/>
    <w:rsid w:val="00B02A37"/>
    <w:rsid w:val="00B02D00"/>
    <w:rsid w:val="00B03205"/>
    <w:rsid w:val="00B03FDD"/>
    <w:rsid w:val="00B03FFE"/>
    <w:rsid w:val="00B0408C"/>
    <w:rsid w:val="00B04C7C"/>
    <w:rsid w:val="00B04D2A"/>
    <w:rsid w:val="00B04EC6"/>
    <w:rsid w:val="00B05369"/>
    <w:rsid w:val="00B062B8"/>
    <w:rsid w:val="00B06376"/>
    <w:rsid w:val="00B06CD5"/>
    <w:rsid w:val="00B06CE2"/>
    <w:rsid w:val="00B07106"/>
    <w:rsid w:val="00B074B5"/>
    <w:rsid w:val="00B07605"/>
    <w:rsid w:val="00B07CB2"/>
    <w:rsid w:val="00B10A86"/>
    <w:rsid w:val="00B10C67"/>
    <w:rsid w:val="00B1102E"/>
    <w:rsid w:val="00B11679"/>
    <w:rsid w:val="00B11B8F"/>
    <w:rsid w:val="00B11F6C"/>
    <w:rsid w:val="00B12013"/>
    <w:rsid w:val="00B12136"/>
    <w:rsid w:val="00B123CF"/>
    <w:rsid w:val="00B128E5"/>
    <w:rsid w:val="00B12BA9"/>
    <w:rsid w:val="00B14F41"/>
    <w:rsid w:val="00B14F45"/>
    <w:rsid w:val="00B151BA"/>
    <w:rsid w:val="00B15332"/>
    <w:rsid w:val="00B1589F"/>
    <w:rsid w:val="00B15B0F"/>
    <w:rsid w:val="00B168BC"/>
    <w:rsid w:val="00B17A9A"/>
    <w:rsid w:val="00B17EAF"/>
    <w:rsid w:val="00B2058C"/>
    <w:rsid w:val="00B20B6E"/>
    <w:rsid w:val="00B211EF"/>
    <w:rsid w:val="00B21547"/>
    <w:rsid w:val="00B21C3C"/>
    <w:rsid w:val="00B21F91"/>
    <w:rsid w:val="00B220C1"/>
    <w:rsid w:val="00B2294F"/>
    <w:rsid w:val="00B22E0E"/>
    <w:rsid w:val="00B23440"/>
    <w:rsid w:val="00B23483"/>
    <w:rsid w:val="00B23DA5"/>
    <w:rsid w:val="00B247B9"/>
    <w:rsid w:val="00B24946"/>
    <w:rsid w:val="00B24DE1"/>
    <w:rsid w:val="00B256BB"/>
    <w:rsid w:val="00B256C6"/>
    <w:rsid w:val="00B262A1"/>
    <w:rsid w:val="00B26361"/>
    <w:rsid w:val="00B26423"/>
    <w:rsid w:val="00B277D4"/>
    <w:rsid w:val="00B27B8B"/>
    <w:rsid w:val="00B31047"/>
    <w:rsid w:val="00B31BA0"/>
    <w:rsid w:val="00B31D1D"/>
    <w:rsid w:val="00B32F80"/>
    <w:rsid w:val="00B330F3"/>
    <w:rsid w:val="00B33573"/>
    <w:rsid w:val="00B34299"/>
    <w:rsid w:val="00B34967"/>
    <w:rsid w:val="00B3510B"/>
    <w:rsid w:val="00B35BBC"/>
    <w:rsid w:val="00B368A9"/>
    <w:rsid w:val="00B37CF9"/>
    <w:rsid w:val="00B40715"/>
    <w:rsid w:val="00B40A6D"/>
    <w:rsid w:val="00B40ABB"/>
    <w:rsid w:val="00B40DF4"/>
    <w:rsid w:val="00B40E9C"/>
    <w:rsid w:val="00B41138"/>
    <w:rsid w:val="00B4138B"/>
    <w:rsid w:val="00B4181B"/>
    <w:rsid w:val="00B41853"/>
    <w:rsid w:val="00B419EA"/>
    <w:rsid w:val="00B4271A"/>
    <w:rsid w:val="00B42D9D"/>
    <w:rsid w:val="00B43300"/>
    <w:rsid w:val="00B4340A"/>
    <w:rsid w:val="00B43496"/>
    <w:rsid w:val="00B43B03"/>
    <w:rsid w:val="00B44666"/>
    <w:rsid w:val="00B446F4"/>
    <w:rsid w:val="00B45606"/>
    <w:rsid w:val="00B46272"/>
    <w:rsid w:val="00B46AA1"/>
    <w:rsid w:val="00B46B0F"/>
    <w:rsid w:val="00B474E9"/>
    <w:rsid w:val="00B478F4"/>
    <w:rsid w:val="00B506AE"/>
    <w:rsid w:val="00B50C93"/>
    <w:rsid w:val="00B51B6A"/>
    <w:rsid w:val="00B52132"/>
    <w:rsid w:val="00B528D3"/>
    <w:rsid w:val="00B53682"/>
    <w:rsid w:val="00B5368F"/>
    <w:rsid w:val="00B538BC"/>
    <w:rsid w:val="00B5391C"/>
    <w:rsid w:val="00B53BBD"/>
    <w:rsid w:val="00B53DC9"/>
    <w:rsid w:val="00B542B9"/>
    <w:rsid w:val="00B54E84"/>
    <w:rsid w:val="00B5581B"/>
    <w:rsid w:val="00B559C3"/>
    <w:rsid w:val="00B56856"/>
    <w:rsid w:val="00B57E4C"/>
    <w:rsid w:val="00B602A5"/>
    <w:rsid w:val="00B60439"/>
    <w:rsid w:val="00B60550"/>
    <w:rsid w:val="00B610A4"/>
    <w:rsid w:val="00B61333"/>
    <w:rsid w:val="00B62050"/>
    <w:rsid w:val="00B6289F"/>
    <w:rsid w:val="00B62C3F"/>
    <w:rsid w:val="00B634CA"/>
    <w:rsid w:val="00B6485D"/>
    <w:rsid w:val="00B64E1E"/>
    <w:rsid w:val="00B653EE"/>
    <w:rsid w:val="00B655E1"/>
    <w:rsid w:val="00B6569E"/>
    <w:rsid w:val="00B6589B"/>
    <w:rsid w:val="00B65CA7"/>
    <w:rsid w:val="00B664C3"/>
    <w:rsid w:val="00B664F2"/>
    <w:rsid w:val="00B6689D"/>
    <w:rsid w:val="00B67739"/>
    <w:rsid w:val="00B70B43"/>
    <w:rsid w:val="00B70BFA"/>
    <w:rsid w:val="00B70D5B"/>
    <w:rsid w:val="00B71E48"/>
    <w:rsid w:val="00B71F45"/>
    <w:rsid w:val="00B72533"/>
    <w:rsid w:val="00B7272C"/>
    <w:rsid w:val="00B7277A"/>
    <w:rsid w:val="00B7327C"/>
    <w:rsid w:val="00B733E2"/>
    <w:rsid w:val="00B73E72"/>
    <w:rsid w:val="00B7475F"/>
    <w:rsid w:val="00B74E7E"/>
    <w:rsid w:val="00B75170"/>
    <w:rsid w:val="00B753F9"/>
    <w:rsid w:val="00B7573A"/>
    <w:rsid w:val="00B7573E"/>
    <w:rsid w:val="00B7632C"/>
    <w:rsid w:val="00B76466"/>
    <w:rsid w:val="00B76FFD"/>
    <w:rsid w:val="00B771D2"/>
    <w:rsid w:val="00B7747D"/>
    <w:rsid w:val="00B77558"/>
    <w:rsid w:val="00B808EA"/>
    <w:rsid w:val="00B80C26"/>
    <w:rsid w:val="00B80D83"/>
    <w:rsid w:val="00B814EF"/>
    <w:rsid w:val="00B8153E"/>
    <w:rsid w:val="00B81749"/>
    <w:rsid w:val="00B817E2"/>
    <w:rsid w:val="00B82468"/>
    <w:rsid w:val="00B82B12"/>
    <w:rsid w:val="00B82EE4"/>
    <w:rsid w:val="00B8317F"/>
    <w:rsid w:val="00B83527"/>
    <w:rsid w:val="00B846B3"/>
    <w:rsid w:val="00B85884"/>
    <w:rsid w:val="00B8599B"/>
    <w:rsid w:val="00B85B9B"/>
    <w:rsid w:val="00B86348"/>
    <w:rsid w:val="00B8697F"/>
    <w:rsid w:val="00B86B79"/>
    <w:rsid w:val="00B86BA7"/>
    <w:rsid w:val="00B86C58"/>
    <w:rsid w:val="00B86D6E"/>
    <w:rsid w:val="00B90DBF"/>
    <w:rsid w:val="00B90EF8"/>
    <w:rsid w:val="00B91889"/>
    <w:rsid w:val="00B919B4"/>
    <w:rsid w:val="00B923B2"/>
    <w:rsid w:val="00B92C5C"/>
    <w:rsid w:val="00B938BA"/>
    <w:rsid w:val="00B93B8C"/>
    <w:rsid w:val="00B95CD0"/>
    <w:rsid w:val="00B95CF6"/>
    <w:rsid w:val="00B95FBA"/>
    <w:rsid w:val="00B96D41"/>
    <w:rsid w:val="00B96D62"/>
    <w:rsid w:val="00B96ED5"/>
    <w:rsid w:val="00B976D9"/>
    <w:rsid w:val="00B97781"/>
    <w:rsid w:val="00B97F70"/>
    <w:rsid w:val="00BA0366"/>
    <w:rsid w:val="00BA0E46"/>
    <w:rsid w:val="00BA1000"/>
    <w:rsid w:val="00BA13BA"/>
    <w:rsid w:val="00BA1AB8"/>
    <w:rsid w:val="00BA1F3C"/>
    <w:rsid w:val="00BA2A98"/>
    <w:rsid w:val="00BA308D"/>
    <w:rsid w:val="00BA34C0"/>
    <w:rsid w:val="00BA4478"/>
    <w:rsid w:val="00BA46AE"/>
    <w:rsid w:val="00BA50C5"/>
    <w:rsid w:val="00BA5286"/>
    <w:rsid w:val="00BA55E6"/>
    <w:rsid w:val="00BA650A"/>
    <w:rsid w:val="00BA676D"/>
    <w:rsid w:val="00BA69CE"/>
    <w:rsid w:val="00BA6A7E"/>
    <w:rsid w:val="00BA6C37"/>
    <w:rsid w:val="00BA7F53"/>
    <w:rsid w:val="00BB04E4"/>
    <w:rsid w:val="00BB080C"/>
    <w:rsid w:val="00BB0B30"/>
    <w:rsid w:val="00BB0E8D"/>
    <w:rsid w:val="00BB1CE8"/>
    <w:rsid w:val="00BB1FDD"/>
    <w:rsid w:val="00BB225A"/>
    <w:rsid w:val="00BB2EAD"/>
    <w:rsid w:val="00BB2F63"/>
    <w:rsid w:val="00BB3B8C"/>
    <w:rsid w:val="00BB4749"/>
    <w:rsid w:val="00BB4970"/>
    <w:rsid w:val="00BB4AAD"/>
    <w:rsid w:val="00BB4E3A"/>
    <w:rsid w:val="00BB571E"/>
    <w:rsid w:val="00BB5817"/>
    <w:rsid w:val="00BB6D08"/>
    <w:rsid w:val="00BB7137"/>
    <w:rsid w:val="00BB723E"/>
    <w:rsid w:val="00BB766B"/>
    <w:rsid w:val="00BB76C9"/>
    <w:rsid w:val="00BB7A21"/>
    <w:rsid w:val="00BB7A8D"/>
    <w:rsid w:val="00BC05E9"/>
    <w:rsid w:val="00BC0AF2"/>
    <w:rsid w:val="00BC140D"/>
    <w:rsid w:val="00BC14B8"/>
    <w:rsid w:val="00BC2324"/>
    <w:rsid w:val="00BC2BDA"/>
    <w:rsid w:val="00BC3B9A"/>
    <w:rsid w:val="00BC3D74"/>
    <w:rsid w:val="00BC4247"/>
    <w:rsid w:val="00BC4709"/>
    <w:rsid w:val="00BC48A6"/>
    <w:rsid w:val="00BC5C4C"/>
    <w:rsid w:val="00BC5D8F"/>
    <w:rsid w:val="00BC5FF2"/>
    <w:rsid w:val="00BC660B"/>
    <w:rsid w:val="00BC6997"/>
    <w:rsid w:val="00BC722D"/>
    <w:rsid w:val="00BC750A"/>
    <w:rsid w:val="00BC7538"/>
    <w:rsid w:val="00BC7820"/>
    <w:rsid w:val="00BC795A"/>
    <w:rsid w:val="00BD0177"/>
    <w:rsid w:val="00BD056B"/>
    <w:rsid w:val="00BD06D9"/>
    <w:rsid w:val="00BD0A67"/>
    <w:rsid w:val="00BD1035"/>
    <w:rsid w:val="00BD109C"/>
    <w:rsid w:val="00BD1869"/>
    <w:rsid w:val="00BD21BA"/>
    <w:rsid w:val="00BD2570"/>
    <w:rsid w:val="00BD2E87"/>
    <w:rsid w:val="00BD2E8B"/>
    <w:rsid w:val="00BD3208"/>
    <w:rsid w:val="00BD33C4"/>
    <w:rsid w:val="00BD3506"/>
    <w:rsid w:val="00BD377F"/>
    <w:rsid w:val="00BD3DED"/>
    <w:rsid w:val="00BD4F48"/>
    <w:rsid w:val="00BD5A05"/>
    <w:rsid w:val="00BD6561"/>
    <w:rsid w:val="00BD6A89"/>
    <w:rsid w:val="00BD717A"/>
    <w:rsid w:val="00BD72BB"/>
    <w:rsid w:val="00BD778C"/>
    <w:rsid w:val="00BD7F69"/>
    <w:rsid w:val="00BE0D16"/>
    <w:rsid w:val="00BE0E12"/>
    <w:rsid w:val="00BE14F4"/>
    <w:rsid w:val="00BE17E7"/>
    <w:rsid w:val="00BE2138"/>
    <w:rsid w:val="00BE22A4"/>
    <w:rsid w:val="00BE305C"/>
    <w:rsid w:val="00BE34FE"/>
    <w:rsid w:val="00BE3983"/>
    <w:rsid w:val="00BE4A24"/>
    <w:rsid w:val="00BE51A2"/>
    <w:rsid w:val="00BE545E"/>
    <w:rsid w:val="00BE599A"/>
    <w:rsid w:val="00BE7252"/>
    <w:rsid w:val="00BF03D4"/>
    <w:rsid w:val="00BF0D32"/>
    <w:rsid w:val="00BF0DAB"/>
    <w:rsid w:val="00BF11A4"/>
    <w:rsid w:val="00BF156C"/>
    <w:rsid w:val="00BF2682"/>
    <w:rsid w:val="00BF328B"/>
    <w:rsid w:val="00BF39A9"/>
    <w:rsid w:val="00BF3EBB"/>
    <w:rsid w:val="00BF4159"/>
    <w:rsid w:val="00BF42DC"/>
    <w:rsid w:val="00BF44A0"/>
    <w:rsid w:val="00BF480F"/>
    <w:rsid w:val="00BF4DFF"/>
    <w:rsid w:val="00BF580B"/>
    <w:rsid w:val="00BF58AD"/>
    <w:rsid w:val="00BF5CAF"/>
    <w:rsid w:val="00BF682A"/>
    <w:rsid w:val="00BF6FB1"/>
    <w:rsid w:val="00BF6FD7"/>
    <w:rsid w:val="00C007B0"/>
    <w:rsid w:val="00C00934"/>
    <w:rsid w:val="00C00AD5"/>
    <w:rsid w:val="00C00F7E"/>
    <w:rsid w:val="00C0139D"/>
    <w:rsid w:val="00C02BF4"/>
    <w:rsid w:val="00C03761"/>
    <w:rsid w:val="00C03CE1"/>
    <w:rsid w:val="00C04870"/>
    <w:rsid w:val="00C049E8"/>
    <w:rsid w:val="00C053EB"/>
    <w:rsid w:val="00C05A5F"/>
    <w:rsid w:val="00C05AEA"/>
    <w:rsid w:val="00C06448"/>
    <w:rsid w:val="00C0683D"/>
    <w:rsid w:val="00C070AC"/>
    <w:rsid w:val="00C0726D"/>
    <w:rsid w:val="00C07857"/>
    <w:rsid w:val="00C103C2"/>
    <w:rsid w:val="00C1093B"/>
    <w:rsid w:val="00C10B35"/>
    <w:rsid w:val="00C10C69"/>
    <w:rsid w:val="00C10FC7"/>
    <w:rsid w:val="00C11689"/>
    <w:rsid w:val="00C1169C"/>
    <w:rsid w:val="00C116DF"/>
    <w:rsid w:val="00C1170A"/>
    <w:rsid w:val="00C11899"/>
    <w:rsid w:val="00C11F90"/>
    <w:rsid w:val="00C1225E"/>
    <w:rsid w:val="00C124DD"/>
    <w:rsid w:val="00C1279D"/>
    <w:rsid w:val="00C13903"/>
    <w:rsid w:val="00C13ED5"/>
    <w:rsid w:val="00C141D3"/>
    <w:rsid w:val="00C1422C"/>
    <w:rsid w:val="00C149D8"/>
    <w:rsid w:val="00C14BE5"/>
    <w:rsid w:val="00C14D43"/>
    <w:rsid w:val="00C14DB3"/>
    <w:rsid w:val="00C15F2E"/>
    <w:rsid w:val="00C168B3"/>
    <w:rsid w:val="00C16AAB"/>
    <w:rsid w:val="00C175C9"/>
    <w:rsid w:val="00C1788F"/>
    <w:rsid w:val="00C17FEE"/>
    <w:rsid w:val="00C2036D"/>
    <w:rsid w:val="00C21903"/>
    <w:rsid w:val="00C21FB8"/>
    <w:rsid w:val="00C22B07"/>
    <w:rsid w:val="00C22C14"/>
    <w:rsid w:val="00C231CA"/>
    <w:rsid w:val="00C23800"/>
    <w:rsid w:val="00C23C51"/>
    <w:rsid w:val="00C24016"/>
    <w:rsid w:val="00C2482E"/>
    <w:rsid w:val="00C24AF8"/>
    <w:rsid w:val="00C24DA9"/>
    <w:rsid w:val="00C24EB8"/>
    <w:rsid w:val="00C24EF4"/>
    <w:rsid w:val="00C2548F"/>
    <w:rsid w:val="00C255B2"/>
    <w:rsid w:val="00C25869"/>
    <w:rsid w:val="00C25CA9"/>
    <w:rsid w:val="00C25E32"/>
    <w:rsid w:val="00C26B44"/>
    <w:rsid w:val="00C27BA2"/>
    <w:rsid w:val="00C30290"/>
    <w:rsid w:val="00C30B2A"/>
    <w:rsid w:val="00C31403"/>
    <w:rsid w:val="00C3152F"/>
    <w:rsid w:val="00C324CF"/>
    <w:rsid w:val="00C326A2"/>
    <w:rsid w:val="00C32A58"/>
    <w:rsid w:val="00C32EFA"/>
    <w:rsid w:val="00C3388A"/>
    <w:rsid w:val="00C33A81"/>
    <w:rsid w:val="00C33AF9"/>
    <w:rsid w:val="00C34901"/>
    <w:rsid w:val="00C35430"/>
    <w:rsid w:val="00C35CEA"/>
    <w:rsid w:val="00C35ED6"/>
    <w:rsid w:val="00C368D1"/>
    <w:rsid w:val="00C36E6D"/>
    <w:rsid w:val="00C36F20"/>
    <w:rsid w:val="00C371BB"/>
    <w:rsid w:val="00C37463"/>
    <w:rsid w:val="00C37CDF"/>
    <w:rsid w:val="00C4042F"/>
    <w:rsid w:val="00C41BF6"/>
    <w:rsid w:val="00C439CC"/>
    <w:rsid w:val="00C43BF1"/>
    <w:rsid w:val="00C46389"/>
    <w:rsid w:val="00C47471"/>
    <w:rsid w:val="00C478AE"/>
    <w:rsid w:val="00C50087"/>
    <w:rsid w:val="00C50254"/>
    <w:rsid w:val="00C50A74"/>
    <w:rsid w:val="00C50F5B"/>
    <w:rsid w:val="00C5131D"/>
    <w:rsid w:val="00C51583"/>
    <w:rsid w:val="00C5238C"/>
    <w:rsid w:val="00C526BA"/>
    <w:rsid w:val="00C53248"/>
    <w:rsid w:val="00C532F5"/>
    <w:rsid w:val="00C53D4C"/>
    <w:rsid w:val="00C54EF0"/>
    <w:rsid w:val="00C551C1"/>
    <w:rsid w:val="00C55BFF"/>
    <w:rsid w:val="00C562C4"/>
    <w:rsid w:val="00C56BB7"/>
    <w:rsid w:val="00C615AF"/>
    <w:rsid w:val="00C61AD4"/>
    <w:rsid w:val="00C6261F"/>
    <w:rsid w:val="00C62730"/>
    <w:rsid w:val="00C62ECE"/>
    <w:rsid w:val="00C630E9"/>
    <w:rsid w:val="00C636E4"/>
    <w:rsid w:val="00C63C48"/>
    <w:rsid w:val="00C63F52"/>
    <w:rsid w:val="00C64C7F"/>
    <w:rsid w:val="00C65C85"/>
    <w:rsid w:val="00C65DDB"/>
    <w:rsid w:val="00C65FA2"/>
    <w:rsid w:val="00C660B7"/>
    <w:rsid w:val="00C669C9"/>
    <w:rsid w:val="00C70351"/>
    <w:rsid w:val="00C703D9"/>
    <w:rsid w:val="00C70C82"/>
    <w:rsid w:val="00C7140D"/>
    <w:rsid w:val="00C718E0"/>
    <w:rsid w:val="00C71984"/>
    <w:rsid w:val="00C721A7"/>
    <w:rsid w:val="00C730A7"/>
    <w:rsid w:val="00C747BD"/>
    <w:rsid w:val="00C748BD"/>
    <w:rsid w:val="00C752E7"/>
    <w:rsid w:val="00C769EA"/>
    <w:rsid w:val="00C76A2B"/>
    <w:rsid w:val="00C770E3"/>
    <w:rsid w:val="00C775CC"/>
    <w:rsid w:val="00C77687"/>
    <w:rsid w:val="00C778B2"/>
    <w:rsid w:val="00C77A27"/>
    <w:rsid w:val="00C80223"/>
    <w:rsid w:val="00C80248"/>
    <w:rsid w:val="00C8030E"/>
    <w:rsid w:val="00C80AC4"/>
    <w:rsid w:val="00C811E6"/>
    <w:rsid w:val="00C81818"/>
    <w:rsid w:val="00C81838"/>
    <w:rsid w:val="00C819C8"/>
    <w:rsid w:val="00C828CF"/>
    <w:rsid w:val="00C8352F"/>
    <w:rsid w:val="00C83840"/>
    <w:rsid w:val="00C84906"/>
    <w:rsid w:val="00C8494C"/>
    <w:rsid w:val="00C84E02"/>
    <w:rsid w:val="00C84E15"/>
    <w:rsid w:val="00C863CA"/>
    <w:rsid w:val="00C86560"/>
    <w:rsid w:val="00C86609"/>
    <w:rsid w:val="00C8691D"/>
    <w:rsid w:val="00C871B8"/>
    <w:rsid w:val="00C87899"/>
    <w:rsid w:val="00C87D7D"/>
    <w:rsid w:val="00C902FE"/>
    <w:rsid w:val="00C907D4"/>
    <w:rsid w:val="00C920A7"/>
    <w:rsid w:val="00C92200"/>
    <w:rsid w:val="00C9248D"/>
    <w:rsid w:val="00C94841"/>
    <w:rsid w:val="00C9497E"/>
    <w:rsid w:val="00C95746"/>
    <w:rsid w:val="00C95FF2"/>
    <w:rsid w:val="00C96134"/>
    <w:rsid w:val="00CA06E6"/>
    <w:rsid w:val="00CA0B87"/>
    <w:rsid w:val="00CA1362"/>
    <w:rsid w:val="00CA1517"/>
    <w:rsid w:val="00CA1FF5"/>
    <w:rsid w:val="00CA259F"/>
    <w:rsid w:val="00CA25A3"/>
    <w:rsid w:val="00CA3707"/>
    <w:rsid w:val="00CA47B8"/>
    <w:rsid w:val="00CA4C5B"/>
    <w:rsid w:val="00CA5508"/>
    <w:rsid w:val="00CA5C62"/>
    <w:rsid w:val="00CA60C7"/>
    <w:rsid w:val="00CB05AB"/>
    <w:rsid w:val="00CB05D5"/>
    <w:rsid w:val="00CB071C"/>
    <w:rsid w:val="00CB09FC"/>
    <w:rsid w:val="00CB0C40"/>
    <w:rsid w:val="00CB2281"/>
    <w:rsid w:val="00CB2304"/>
    <w:rsid w:val="00CB27EF"/>
    <w:rsid w:val="00CB2BB9"/>
    <w:rsid w:val="00CB2E2F"/>
    <w:rsid w:val="00CB3958"/>
    <w:rsid w:val="00CB3A32"/>
    <w:rsid w:val="00CB3E40"/>
    <w:rsid w:val="00CB49CC"/>
    <w:rsid w:val="00CB49EA"/>
    <w:rsid w:val="00CB51B7"/>
    <w:rsid w:val="00CB5387"/>
    <w:rsid w:val="00CB5B20"/>
    <w:rsid w:val="00CB6147"/>
    <w:rsid w:val="00CB701A"/>
    <w:rsid w:val="00CB7AC3"/>
    <w:rsid w:val="00CC0365"/>
    <w:rsid w:val="00CC0949"/>
    <w:rsid w:val="00CC14F9"/>
    <w:rsid w:val="00CC16F6"/>
    <w:rsid w:val="00CC1831"/>
    <w:rsid w:val="00CC206C"/>
    <w:rsid w:val="00CC22F7"/>
    <w:rsid w:val="00CC236D"/>
    <w:rsid w:val="00CC23D5"/>
    <w:rsid w:val="00CC2F62"/>
    <w:rsid w:val="00CC2FA5"/>
    <w:rsid w:val="00CC3D58"/>
    <w:rsid w:val="00CC3EB1"/>
    <w:rsid w:val="00CC493E"/>
    <w:rsid w:val="00CC4C36"/>
    <w:rsid w:val="00CC54FF"/>
    <w:rsid w:val="00CC6376"/>
    <w:rsid w:val="00CC64A6"/>
    <w:rsid w:val="00CC66D5"/>
    <w:rsid w:val="00CC6832"/>
    <w:rsid w:val="00CC6B14"/>
    <w:rsid w:val="00CC7540"/>
    <w:rsid w:val="00CD0363"/>
    <w:rsid w:val="00CD1732"/>
    <w:rsid w:val="00CD1A1B"/>
    <w:rsid w:val="00CD2675"/>
    <w:rsid w:val="00CD2EFA"/>
    <w:rsid w:val="00CD3328"/>
    <w:rsid w:val="00CD3506"/>
    <w:rsid w:val="00CD3518"/>
    <w:rsid w:val="00CD3E21"/>
    <w:rsid w:val="00CD470D"/>
    <w:rsid w:val="00CD664D"/>
    <w:rsid w:val="00CD6BF9"/>
    <w:rsid w:val="00CD6E1F"/>
    <w:rsid w:val="00CD7098"/>
    <w:rsid w:val="00CD7415"/>
    <w:rsid w:val="00CD75DF"/>
    <w:rsid w:val="00CD776B"/>
    <w:rsid w:val="00CD7949"/>
    <w:rsid w:val="00CD79CC"/>
    <w:rsid w:val="00CD7B02"/>
    <w:rsid w:val="00CE1095"/>
    <w:rsid w:val="00CE29BE"/>
    <w:rsid w:val="00CE2CEA"/>
    <w:rsid w:val="00CE4015"/>
    <w:rsid w:val="00CE43E4"/>
    <w:rsid w:val="00CE49FC"/>
    <w:rsid w:val="00CE4F28"/>
    <w:rsid w:val="00CE51D7"/>
    <w:rsid w:val="00CE5491"/>
    <w:rsid w:val="00CE563F"/>
    <w:rsid w:val="00CE626D"/>
    <w:rsid w:val="00CE6598"/>
    <w:rsid w:val="00CE6EEF"/>
    <w:rsid w:val="00CE7B2D"/>
    <w:rsid w:val="00CF04E0"/>
    <w:rsid w:val="00CF0737"/>
    <w:rsid w:val="00CF096E"/>
    <w:rsid w:val="00CF0A73"/>
    <w:rsid w:val="00CF1877"/>
    <w:rsid w:val="00CF274A"/>
    <w:rsid w:val="00CF2A33"/>
    <w:rsid w:val="00CF2BA7"/>
    <w:rsid w:val="00CF37EA"/>
    <w:rsid w:val="00CF3A39"/>
    <w:rsid w:val="00CF4274"/>
    <w:rsid w:val="00CF4719"/>
    <w:rsid w:val="00CF4726"/>
    <w:rsid w:val="00CF475F"/>
    <w:rsid w:val="00CF51F6"/>
    <w:rsid w:val="00CF6A15"/>
    <w:rsid w:val="00CF6C20"/>
    <w:rsid w:val="00CF7AD1"/>
    <w:rsid w:val="00D00612"/>
    <w:rsid w:val="00D00E6D"/>
    <w:rsid w:val="00D01064"/>
    <w:rsid w:val="00D0130F"/>
    <w:rsid w:val="00D02D3B"/>
    <w:rsid w:val="00D03D06"/>
    <w:rsid w:val="00D046F3"/>
    <w:rsid w:val="00D050C4"/>
    <w:rsid w:val="00D058F8"/>
    <w:rsid w:val="00D05C36"/>
    <w:rsid w:val="00D05D7F"/>
    <w:rsid w:val="00D0619E"/>
    <w:rsid w:val="00D06D5F"/>
    <w:rsid w:val="00D071A8"/>
    <w:rsid w:val="00D11215"/>
    <w:rsid w:val="00D117C7"/>
    <w:rsid w:val="00D11AF7"/>
    <w:rsid w:val="00D11B73"/>
    <w:rsid w:val="00D11BE7"/>
    <w:rsid w:val="00D13FE2"/>
    <w:rsid w:val="00D15B93"/>
    <w:rsid w:val="00D15C43"/>
    <w:rsid w:val="00D16331"/>
    <w:rsid w:val="00D1696E"/>
    <w:rsid w:val="00D17709"/>
    <w:rsid w:val="00D177A2"/>
    <w:rsid w:val="00D17894"/>
    <w:rsid w:val="00D17F14"/>
    <w:rsid w:val="00D20631"/>
    <w:rsid w:val="00D20E00"/>
    <w:rsid w:val="00D21038"/>
    <w:rsid w:val="00D21AF0"/>
    <w:rsid w:val="00D21D04"/>
    <w:rsid w:val="00D22E55"/>
    <w:rsid w:val="00D23689"/>
    <w:rsid w:val="00D23A4D"/>
    <w:rsid w:val="00D23EF5"/>
    <w:rsid w:val="00D24876"/>
    <w:rsid w:val="00D248A4"/>
    <w:rsid w:val="00D2517B"/>
    <w:rsid w:val="00D26119"/>
    <w:rsid w:val="00D26326"/>
    <w:rsid w:val="00D265A7"/>
    <w:rsid w:val="00D26AA4"/>
    <w:rsid w:val="00D26D66"/>
    <w:rsid w:val="00D276CE"/>
    <w:rsid w:val="00D27DC7"/>
    <w:rsid w:val="00D3069B"/>
    <w:rsid w:val="00D30ED4"/>
    <w:rsid w:val="00D310BD"/>
    <w:rsid w:val="00D31F3B"/>
    <w:rsid w:val="00D32685"/>
    <w:rsid w:val="00D32928"/>
    <w:rsid w:val="00D34F97"/>
    <w:rsid w:val="00D353C2"/>
    <w:rsid w:val="00D35986"/>
    <w:rsid w:val="00D35BD1"/>
    <w:rsid w:val="00D35D08"/>
    <w:rsid w:val="00D36B76"/>
    <w:rsid w:val="00D37291"/>
    <w:rsid w:val="00D37396"/>
    <w:rsid w:val="00D37690"/>
    <w:rsid w:val="00D40A9E"/>
    <w:rsid w:val="00D40EBD"/>
    <w:rsid w:val="00D414C4"/>
    <w:rsid w:val="00D41AA3"/>
    <w:rsid w:val="00D42FBF"/>
    <w:rsid w:val="00D43F73"/>
    <w:rsid w:val="00D44496"/>
    <w:rsid w:val="00D44725"/>
    <w:rsid w:val="00D44D79"/>
    <w:rsid w:val="00D453AC"/>
    <w:rsid w:val="00D454E9"/>
    <w:rsid w:val="00D45531"/>
    <w:rsid w:val="00D45CE3"/>
    <w:rsid w:val="00D46CBC"/>
    <w:rsid w:val="00D47108"/>
    <w:rsid w:val="00D472B7"/>
    <w:rsid w:val="00D47688"/>
    <w:rsid w:val="00D50145"/>
    <w:rsid w:val="00D50524"/>
    <w:rsid w:val="00D50B75"/>
    <w:rsid w:val="00D50FE4"/>
    <w:rsid w:val="00D5133A"/>
    <w:rsid w:val="00D51BD0"/>
    <w:rsid w:val="00D51D2F"/>
    <w:rsid w:val="00D51D32"/>
    <w:rsid w:val="00D51FED"/>
    <w:rsid w:val="00D53007"/>
    <w:rsid w:val="00D53290"/>
    <w:rsid w:val="00D537C6"/>
    <w:rsid w:val="00D5380E"/>
    <w:rsid w:val="00D5440F"/>
    <w:rsid w:val="00D54961"/>
    <w:rsid w:val="00D5513E"/>
    <w:rsid w:val="00D55D74"/>
    <w:rsid w:val="00D567EB"/>
    <w:rsid w:val="00D56A8B"/>
    <w:rsid w:val="00D56C88"/>
    <w:rsid w:val="00D57FC6"/>
    <w:rsid w:val="00D60482"/>
    <w:rsid w:val="00D609DC"/>
    <w:rsid w:val="00D60A4B"/>
    <w:rsid w:val="00D60C9E"/>
    <w:rsid w:val="00D6114B"/>
    <w:rsid w:val="00D61377"/>
    <w:rsid w:val="00D61BD9"/>
    <w:rsid w:val="00D62077"/>
    <w:rsid w:val="00D6224D"/>
    <w:rsid w:val="00D624A2"/>
    <w:rsid w:val="00D6253C"/>
    <w:rsid w:val="00D62698"/>
    <w:rsid w:val="00D628C6"/>
    <w:rsid w:val="00D62A82"/>
    <w:rsid w:val="00D632DD"/>
    <w:rsid w:val="00D6382D"/>
    <w:rsid w:val="00D63F4F"/>
    <w:rsid w:val="00D64C4E"/>
    <w:rsid w:val="00D65044"/>
    <w:rsid w:val="00D65CE7"/>
    <w:rsid w:val="00D660EB"/>
    <w:rsid w:val="00D66593"/>
    <w:rsid w:val="00D701B1"/>
    <w:rsid w:val="00D7057C"/>
    <w:rsid w:val="00D705D8"/>
    <w:rsid w:val="00D707A4"/>
    <w:rsid w:val="00D70B02"/>
    <w:rsid w:val="00D7107C"/>
    <w:rsid w:val="00D729A4"/>
    <w:rsid w:val="00D72DB4"/>
    <w:rsid w:val="00D733ED"/>
    <w:rsid w:val="00D739BA"/>
    <w:rsid w:val="00D73CFD"/>
    <w:rsid w:val="00D7489D"/>
    <w:rsid w:val="00D74D83"/>
    <w:rsid w:val="00D75840"/>
    <w:rsid w:val="00D75B81"/>
    <w:rsid w:val="00D75EAD"/>
    <w:rsid w:val="00D7626D"/>
    <w:rsid w:val="00D763A1"/>
    <w:rsid w:val="00D763DF"/>
    <w:rsid w:val="00D768D0"/>
    <w:rsid w:val="00D77B0F"/>
    <w:rsid w:val="00D77CC4"/>
    <w:rsid w:val="00D81272"/>
    <w:rsid w:val="00D81EEC"/>
    <w:rsid w:val="00D81F36"/>
    <w:rsid w:val="00D82BBC"/>
    <w:rsid w:val="00D82CCF"/>
    <w:rsid w:val="00D84535"/>
    <w:rsid w:val="00D845BA"/>
    <w:rsid w:val="00D84A56"/>
    <w:rsid w:val="00D8553C"/>
    <w:rsid w:val="00D85B9A"/>
    <w:rsid w:val="00D85E07"/>
    <w:rsid w:val="00D86045"/>
    <w:rsid w:val="00D862FE"/>
    <w:rsid w:val="00D86EB5"/>
    <w:rsid w:val="00D87335"/>
    <w:rsid w:val="00D87949"/>
    <w:rsid w:val="00D87E13"/>
    <w:rsid w:val="00D9015E"/>
    <w:rsid w:val="00D9090C"/>
    <w:rsid w:val="00D911A3"/>
    <w:rsid w:val="00D921D7"/>
    <w:rsid w:val="00D92881"/>
    <w:rsid w:val="00D9298D"/>
    <w:rsid w:val="00D92FE0"/>
    <w:rsid w:val="00D93211"/>
    <w:rsid w:val="00D93769"/>
    <w:rsid w:val="00D950DD"/>
    <w:rsid w:val="00D95C2C"/>
    <w:rsid w:val="00D9606D"/>
    <w:rsid w:val="00D961F6"/>
    <w:rsid w:val="00D9691C"/>
    <w:rsid w:val="00D96A6F"/>
    <w:rsid w:val="00D96C17"/>
    <w:rsid w:val="00D974F0"/>
    <w:rsid w:val="00D974F2"/>
    <w:rsid w:val="00D978F9"/>
    <w:rsid w:val="00D97AE0"/>
    <w:rsid w:val="00D97C3A"/>
    <w:rsid w:val="00DA0268"/>
    <w:rsid w:val="00DA0AD1"/>
    <w:rsid w:val="00DA0D59"/>
    <w:rsid w:val="00DA163D"/>
    <w:rsid w:val="00DA164D"/>
    <w:rsid w:val="00DA1741"/>
    <w:rsid w:val="00DA266E"/>
    <w:rsid w:val="00DA2B78"/>
    <w:rsid w:val="00DA31AD"/>
    <w:rsid w:val="00DA357E"/>
    <w:rsid w:val="00DA41A4"/>
    <w:rsid w:val="00DA42B0"/>
    <w:rsid w:val="00DA4390"/>
    <w:rsid w:val="00DA4A2B"/>
    <w:rsid w:val="00DA4C22"/>
    <w:rsid w:val="00DA4EBA"/>
    <w:rsid w:val="00DA5065"/>
    <w:rsid w:val="00DA614A"/>
    <w:rsid w:val="00DA6373"/>
    <w:rsid w:val="00DA6B48"/>
    <w:rsid w:val="00DA6DCF"/>
    <w:rsid w:val="00DA73BE"/>
    <w:rsid w:val="00DA7EC9"/>
    <w:rsid w:val="00DB027E"/>
    <w:rsid w:val="00DB084A"/>
    <w:rsid w:val="00DB22E5"/>
    <w:rsid w:val="00DB23A9"/>
    <w:rsid w:val="00DB2477"/>
    <w:rsid w:val="00DB36C3"/>
    <w:rsid w:val="00DB3CED"/>
    <w:rsid w:val="00DB402E"/>
    <w:rsid w:val="00DB4631"/>
    <w:rsid w:val="00DB4C09"/>
    <w:rsid w:val="00DB5E47"/>
    <w:rsid w:val="00DB6207"/>
    <w:rsid w:val="00DC002E"/>
    <w:rsid w:val="00DC0655"/>
    <w:rsid w:val="00DC0A69"/>
    <w:rsid w:val="00DC0CD4"/>
    <w:rsid w:val="00DC0FCC"/>
    <w:rsid w:val="00DC1332"/>
    <w:rsid w:val="00DC19C1"/>
    <w:rsid w:val="00DC2774"/>
    <w:rsid w:val="00DC2ED7"/>
    <w:rsid w:val="00DC3E53"/>
    <w:rsid w:val="00DC45A5"/>
    <w:rsid w:val="00DC4AB1"/>
    <w:rsid w:val="00DC4ECF"/>
    <w:rsid w:val="00DC5AF0"/>
    <w:rsid w:val="00DC604E"/>
    <w:rsid w:val="00DC644D"/>
    <w:rsid w:val="00DC6459"/>
    <w:rsid w:val="00DC691C"/>
    <w:rsid w:val="00DC6FAA"/>
    <w:rsid w:val="00DC73EC"/>
    <w:rsid w:val="00DC7782"/>
    <w:rsid w:val="00DC7886"/>
    <w:rsid w:val="00DC7AF9"/>
    <w:rsid w:val="00DD0A93"/>
    <w:rsid w:val="00DD0F13"/>
    <w:rsid w:val="00DD113B"/>
    <w:rsid w:val="00DD1D7D"/>
    <w:rsid w:val="00DD2312"/>
    <w:rsid w:val="00DD2B86"/>
    <w:rsid w:val="00DD2CC0"/>
    <w:rsid w:val="00DD2E79"/>
    <w:rsid w:val="00DD41B2"/>
    <w:rsid w:val="00DD4324"/>
    <w:rsid w:val="00DD4EDB"/>
    <w:rsid w:val="00DD4F0A"/>
    <w:rsid w:val="00DD5F7E"/>
    <w:rsid w:val="00DD5FE6"/>
    <w:rsid w:val="00DD6461"/>
    <w:rsid w:val="00DD66D5"/>
    <w:rsid w:val="00DD67E1"/>
    <w:rsid w:val="00DD6BBA"/>
    <w:rsid w:val="00DD728D"/>
    <w:rsid w:val="00DE0029"/>
    <w:rsid w:val="00DE0123"/>
    <w:rsid w:val="00DE070B"/>
    <w:rsid w:val="00DE0BDF"/>
    <w:rsid w:val="00DE1399"/>
    <w:rsid w:val="00DE1558"/>
    <w:rsid w:val="00DE1C4E"/>
    <w:rsid w:val="00DE25FD"/>
    <w:rsid w:val="00DE28B0"/>
    <w:rsid w:val="00DE3B5A"/>
    <w:rsid w:val="00DE3F8F"/>
    <w:rsid w:val="00DE5584"/>
    <w:rsid w:val="00DE6871"/>
    <w:rsid w:val="00DE6952"/>
    <w:rsid w:val="00DE6A8D"/>
    <w:rsid w:val="00DE6CBA"/>
    <w:rsid w:val="00DE71B1"/>
    <w:rsid w:val="00DE7EBC"/>
    <w:rsid w:val="00DF1082"/>
    <w:rsid w:val="00DF116F"/>
    <w:rsid w:val="00DF141E"/>
    <w:rsid w:val="00DF1CA7"/>
    <w:rsid w:val="00DF1DED"/>
    <w:rsid w:val="00DF1FA8"/>
    <w:rsid w:val="00DF22DC"/>
    <w:rsid w:val="00DF240D"/>
    <w:rsid w:val="00DF2B4B"/>
    <w:rsid w:val="00DF2E66"/>
    <w:rsid w:val="00DF3D0B"/>
    <w:rsid w:val="00DF3EEB"/>
    <w:rsid w:val="00DF40DE"/>
    <w:rsid w:val="00DF43ED"/>
    <w:rsid w:val="00DF54D8"/>
    <w:rsid w:val="00DF5D4C"/>
    <w:rsid w:val="00DF5DDF"/>
    <w:rsid w:val="00DF751D"/>
    <w:rsid w:val="00DF7831"/>
    <w:rsid w:val="00E00D29"/>
    <w:rsid w:val="00E01B2D"/>
    <w:rsid w:val="00E0253B"/>
    <w:rsid w:val="00E02C24"/>
    <w:rsid w:val="00E034E7"/>
    <w:rsid w:val="00E035B6"/>
    <w:rsid w:val="00E037D1"/>
    <w:rsid w:val="00E0382C"/>
    <w:rsid w:val="00E03EA3"/>
    <w:rsid w:val="00E03F45"/>
    <w:rsid w:val="00E043BC"/>
    <w:rsid w:val="00E04C2A"/>
    <w:rsid w:val="00E04FB7"/>
    <w:rsid w:val="00E05A1E"/>
    <w:rsid w:val="00E05C41"/>
    <w:rsid w:val="00E06030"/>
    <w:rsid w:val="00E06075"/>
    <w:rsid w:val="00E0649C"/>
    <w:rsid w:val="00E06B6C"/>
    <w:rsid w:val="00E0735B"/>
    <w:rsid w:val="00E0750C"/>
    <w:rsid w:val="00E07B4F"/>
    <w:rsid w:val="00E07B6E"/>
    <w:rsid w:val="00E07B83"/>
    <w:rsid w:val="00E07D53"/>
    <w:rsid w:val="00E10381"/>
    <w:rsid w:val="00E104DC"/>
    <w:rsid w:val="00E10E42"/>
    <w:rsid w:val="00E10E68"/>
    <w:rsid w:val="00E11FFA"/>
    <w:rsid w:val="00E12D09"/>
    <w:rsid w:val="00E13717"/>
    <w:rsid w:val="00E13A15"/>
    <w:rsid w:val="00E15595"/>
    <w:rsid w:val="00E16049"/>
    <w:rsid w:val="00E1693E"/>
    <w:rsid w:val="00E171D8"/>
    <w:rsid w:val="00E177F6"/>
    <w:rsid w:val="00E2016B"/>
    <w:rsid w:val="00E20F7F"/>
    <w:rsid w:val="00E2103C"/>
    <w:rsid w:val="00E2132F"/>
    <w:rsid w:val="00E21555"/>
    <w:rsid w:val="00E216E4"/>
    <w:rsid w:val="00E21957"/>
    <w:rsid w:val="00E21AC1"/>
    <w:rsid w:val="00E21B8E"/>
    <w:rsid w:val="00E21BD9"/>
    <w:rsid w:val="00E24A69"/>
    <w:rsid w:val="00E24B49"/>
    <w:rsid w:val="00E24D70"/>
    <w:rsid w:val="00E24FF1"/>
    <w:rsid w:val="00E251AC"/>
    <w:rsid w:val="00E2540B"/>
    <w:rsid w:val="00E26035"/>
    <w:rsid w:val="00E265A5"/>
    <w:rsid w:val="00E26709"/>
    <w:rsid w:val="00E277E5"/>
    <w:rsid w:val="00E2784F"/>
    <w:rsid w:val="00E27876"/>
    <w:rsid w:val="00E279B8"/>
    <w:rsid w:val="00E27E00"/>
    <w:rsid w:val="00E301D4"/>
    <w:rsid w:val="00E30876"/>
    <w:rsid w:val="00E31063"/>
    <w:rsid w:val="00E31181"/>
    <w:rsid w:val="00E31738"/>
    <w:rsid w:val="00E31D13"/>
    <w:rsid w:val="00E32314"/>
    <w:rsid w:val="00E32A89"/>
    <w:rsid w:val="00E32B57"/>
    <w:rsid w:val="00E32C6F"/>
    <w:rsid w:val="00E335D0"/>
    <w:rsid w:val="00E336B2"/>
    <w:rsid w:val="00E348A8"/>
    <w:rsid w:val="00E34B59"/>
    <w:rsid w:val="00E34D7F"/>
    <w:rsid w:val="00E35317"/>
    <w:rsid w:val="00E360ED"/>
    <w:rsid w:val="00E36B39"/>
    <w:rsid w:val="00E372EB"/>
    <w:rsid w:val="00E37463"/>
    <w:rsid w:val="00E405A2"/>
    <w:rsid w:val="00E40E84"/>
    <w:rsid w:val="00E41499"/>
    <w:rsid w:val="00E42A2F"/>
    <w:rsid w:val="00E42C85"/>
    <w:rsid w:val="00E43DC0"/>
    <w:rsid w:val="00E44F81"/>
    <w:rsid w:val="00E45012"/>
    <w:rsid w:val="00E4503F"/>
    <w:rsid w:val="00E452D8"/>
    <w:rsid w:val="00E45AAB"/>
    <w:rsid w:val="00E45B9F"/>
    <w:rsid w:val="00E45D0F"/>
    <w:rsid w:val="00E45F56"/>
    <w:rsid w:val="00E46B82"/>
    <w:rsid w:val="00E46FCB"/>
    <w:rsid w:val="00E471A3"/>
    <w:rsid w:val="00E47229"/>
    <w:rsid w:val="00E473AB"/>
    <w:rsid w:val="00E473D9"/>
    <w:rsid w:val="00E47789"/>
    <w:rsid w:val="00E50680"/>
    <w:rsid w:val="00E51024"/>
    <w:rsid w:val="00E51477"/>
    <w:rsid w:val="00E51946"/>
    <w:rsid w:val="00E52300"/>
    <w:rsid w:val="00E527F0"/>
    <w:rsid w:val="00E52A2D"/>
    <w:rsid w:val="00E530D4"/>
    <w:rsid w:val="00E53A96"/>
    <w:rsid w:val="00E53BFB"/>
    <w:rsid w:val="00E541DB"/>
    <w:rsid w:val="00E54426"/>
    <w:rsid w:val="00E54999"/>
    <w:rsid w:val="00E54E89"/>
    <w:rsid w:val="00E55276"/>
    <w:rsid w:val="00E55309"/>
    <w:rsid w:val="00E55452"/>
    <w:rsid w:val="00E55C1B"/>
    <w:rsid w:val="00E561DE"/>
    <w:rsid w:val="00E56472"/>
    <w:rsid w:val="00E56610"/>
    <w:rsid w:val="00E57221"/>
    <w:rsid w:val="00E5728F"/>
    <w:rsid w:val="00E57F12"/>
    <w:rsid w:val="00E60405"/>
    <w:rsid w:val="00E604FC"/>
    <w:rsid w:val="00E611EE"/>
    <w:rsid w:val="00E61510"/>
    <w:rsid w:val="00E61F8B"/>
    <w:rsid w:val="00E621C6"/>
    <w:rsid w:val="00E628C1"/>
    <w:rsid w:val="00E62E8D"/>
    <w:rsid w:val="00E63B33"/>
    <w:rsid w:val="00E63D96"/>
    <w:rsid w:val="00E64ACE"/>
    <w:rsid w:val="00E64C13"/>
    <w:rsid w:val="00E64E38"/>
    <w:rsid w:val="00E6548F"/>
    <w:rsid w:val="00E65D8A"/>
    <w:rsid w:val="00E65EBC"/>
    <w:rsid w:val="00E66033"/>
    <w:rsid w:val="00E6653C"/>
    <w:rsid w:val="00E6666E"/>
    <w:rsid w:val="00E66DD1"/>
    <w:rsid w:val="00E67483"/>
    <w:rsid w:val="00E713CB"/>
    <w:rsid w:val="00E71DB4"/>
    <w:rsid w:val="00E71E8E"/>
    <w:rsid w:val="00E723EB"/>
    <w:rsid w:val="00E7267E"/>
    <w:rsid w:val="00E729A8"/>
    <w:rsid w:val="00E72BD9"/>
    <w:rsid w:val="00E7311B"/>
    <w:rsid w:val="00E73E9A"/>
    <w:rsid w:val="00E73F03"/>
    <w:rsid w:val="00E7443D"/>
    <w:rsid w:val="00E7465C"/>
    <w:rsid w:val="00E7490F"/>
    <w:rsid w:val="00E74950"/>
    <w:rsid w:val="00E74B02"/>
    <w:rsid w:val="00E74B14"/>
    <w:rsid w:val="00E74C3B"/>
    <w:rsid w:val="00E768A1"/>
    <w:rsid w:val="00E7738B"/>
    <w:rsid w:val="00E776F4"/>
    <w:rsid w:val="00E777F5"/>
    <w:rsid w:val="00E8041F"/>
    <w:rsid w:val="00E810E2"/>
    <w:rsid w:val="00E81118"/>
    <w:rsid w:val="00E81845"/>
    <w:rsid w:val="00E8198F"/>
    <w:rsid w:val="00E81BE0"/>
    <w:rsid w:val="00E82128"/>
    <w:rsid w:val="00E82226"/>
    <w:rsid w:val="00E822E4"/>
    <w:rsid w:val="00E828EA"/>
    <w:rsid w:val="00E82A35"/>
    <w:rsid w:val="00E82F8A"/>
    <w:rsid w:val="00E8350E"/>
    <w:rsid w:val="00E8367E"/>
    <w:rsid w:val="00E83699"/>
    <w:rsid w:val="00E83A2F"/>
    <w:rsid w:val="00E84BB1"/>
    <w:rsid w:val="00E84CB4"/>
    <w:rsid w:val="00E8562E"/>
    <w:rsid w:val="00E8577A"/>
    <w:rsid w:val="00E85FDD"/>
    <w:rsid w:val="00E869DA"/>
    <w:rsid w:val="00E86BF7"/>
    <w:rsid w:val="00E86F4A"/>
    <w:rsid w:val="00E87314"/>
    <w:rsid w:val="00E87D91"/>
    <w:rsid w:val="00E87E5E"/>
    <w:rsid w:val="00E9007E"/>
    <w:rsid w:val="00E9010E"/>
    <w:rsid w:val="00E905A9"/>
    <w:rsid w:val="00E907F1"/>
    <w:rsid w:val="00E909E4"/>
    <w:rsid w:val="00E917E8"/>
    <w:rsid w:val="00E92007"/>
    <w:rsid w:val="00E9203A"/>
    <w:rsid w:val="00E9287D"/>
    <w:rsid w:val="00E92934"/>
    <w:rsid w:val="00E92DF2"/>
    <w:rsid w:val="00E930DF"/>
    <w:rsid w:val="00E93244"/>
    <w:rsid w:val="00E93C39"/>
    <w:rsid w:val="00E93EB1"/>
    <w:rsid w:val="00E94CE2"/>
    <w:rsid w:val="00E94E9A"/>
    <w:rsid w:val="00E95FA0"/>
    <w:rsid w:val="00E9621D"/>
    <w:rsid w:val="00E96DEA"/>
    <w:rsid w:val="00E97684"/>
    <w:rsid w:val="00E976B2"/>
    <w:rsid w:val="00EA012B"/>
    <w:rsid w:val="00EA057B"/>
    <w:rsid w:val="00EA0B06"/>
    <w:rsid w:val="00EA29BB"/>
    <w:rsid w:val="00EA2C62"/>
    <w:rsid w:val="00EA2DE4"/>
    <w:rsid w:val="00EA2E54"/>
    <w:rsid w:val="00EA31A1"/>
    <w:rsid w:val="00EA374A"/>
    <w:rsid w:val="00EA397A"/>
    <w:rsid w:val="00EA4298"/>
    <w:rsid w:val="00EA4404"/>
    <w:rsid w:val="00EA4760"/>
    <w:rsid w:val="00EA4809"/>
    <w:rsid w:val="00EA5A05"/>
    <w:rsid w:val="00EA773E"/>
    <w:rsid w:val="00EA7907"/>
    <w:rsid w:val="00EA7D78"/>
    <w:rsid w:val="00EB0A70"/>
    <w:rsid w:val="00EB0E85"/>
    <w:rsid w:val="00EB122B"/>
    <w:rsid w:val="00EB181F"/>
    <w:rsid w:val="00EB2A09"/>
    <w:rsid w:val="00EB2B0A"/>
    <w:rsid w:val="00EB2BE4"/>
    <w:rsid w:val="00EB2CA3"/>
    <w:rsid w:val="00EB317E"/>
    <w:rsid w:val="00EB3413"/>
    <w:rsid w:val="00EB3454"/>
    <w:rsid w:val="00EB3646"/>
    <w:rsid w:val="00EB45CB"/>
    <w:rsid w:val="00EB5285"/>
    <w:rsid w:val="00EB5301"/>
    <w:rsid w:val="00EB6A02"/>
    <w:rsid w:val="00EB757B"/>
    <w:rsid w:val="00EB7B73"/>
    <w:rsid w:val="00EB7C70"/>
    <w:rsid w:val="00EB7F78"/>
    <w:rsid w:val="00EC03EE"/>
    <w:rsid w:val="00EC0799"/>
    <w:rsid w:val="00EC0AB0"/>
    <w:rsid w:val="00EC1166"/>
    <w:rsid w:val="00EC11F3"/>
    <w:rsid w:val="00EC130E"/>
    <w:rsid w:val="00EC17A3"/>
    <w:rsid w:val="00EC1E40"/>
    <w:rsid w:val="00EC2890"/>
    <w:rsid w:val="00EC31F3"/>
    <w:rsid w:val="00EC3B6F"/>
    <w:rsid w:val="00EC42C1"/>
    <w:rsid w:val="00EC4960"/>
    <w:rsid w:val="00EC4C70"/>
    <w:rsid w:val="00EC4DDC"/>
    <w:rsid w:val="00EC50B8"/>
    <w:rsid w:val="00EC5398"/>
    <w:rsid w:val="00EC56A8"/>
    <w:rsid w:val="00EC5E8B"/>
    <w:rsid w:val="00EC6DC0"/>
    <w:rsid w:val="00EC6F0E"/>
    <w:rsid w:val="00ED016F"/>
    <w:rsid w:val="00ED0604"/>
    <w:rsid w:val="00ED07A3"/>
    <w:rsid w:val="00ED1577"/>
    <w:rsid w:val="00ED224F"/>
    <w:rsid w:val="00ED263D"/>
    <w:rsid w:val="00ED2DE4"/>
    <w:rsid w:val="00ED2EBF"/>
    <w:rsid w:val="00ED3356"/>
    <w:rsid w:val="00ED364E"/>
    <w:rsid w:val="00ED41C8"/>
    <w:rsid w:val="00ED475E"/>
    <w:rsid w:val="00ED4C41"/>
    <w:rsid w:val="00ED53C4"/>
    <w:rsid w:val="00ED5C97"/>
    <w:rsid w:val="00ED6278"/>
    <w:rsid w:val="00ED6972"/>
    <w:rsid w:val="00ED6BCA"/>
    <w:rsid w:val="00ED6DEC"/>
    <w:rsid w:val="00ED738E"/>
    <w:rsid w:val="00ED75A8"/>
    <w:rsid w:val="00ED77F3"/>
    <w:rsid w:val="00ED7E36"/>
    <w:rsid w:val="00EE0D30"/>
    <w:rsid w:val="00EE0DD7"/>
    <w:rsid w:val="00EE1089"/>
    <w:rsid w:val="00EE119D"/>
    <w:rsid w:val="00EE1674"/>
    <w:rsid w:val="00EE2042"/>
    <w:rsid w:val="00EE2FF5"/>
    <w:rsid w:val="00EE3718"/>
    <w:rsid w:val="00EE3845"/>
    <w:rsid w:val="00EE4120"/>
    <w:rsid w:val="00EE4CA2"/>
    <w:rsid w:val="00EE530D"/>
    <w:rsid w:val="00EE58CB"/>
    <w:rsid w:val="00EE5E24"/>
    <w:rsid w:val="00EE5F5A"/>
    <w:rsid w:val="00EE6007"/>
    <w:rsid w:val="00EE6156"/>
    <w:rsid w:val="00EE62A9"/>
    <w:rsid w:val="00EE64F3"/>
    <w:rsid w:val="00EE6A20"/>
    <w:rsid w:val="00EE6B24"/>
    <w:rsid w:val="00EE6F73"/>
    <w:rsid w:val="00EE711A"/>
    <w:rsid w:val="00EE7257"/>
    <w:rsid w:val="00EE743D"/>
    <w:rsid w:val="00EE7681"/>
    <w:rsid w:val="00EE7A91"/>
    <w:rsid w:val="00EE7B3D"/>
    <w:rsid w:val="00EE7B51"/>
    <w:rsid w:val="00EE7F94"/>
    <w:rsid w:val="00EF0097"/>
    <w:rsid w:val="00EF0A52"/>
    <w:rsid w:val="00EF0DA5"/>
    <w:rsid w:val="00EF105B"/>
    <w:rsid w:val="00EF11E0"/>
    <w:rsid w:val="00EF1D75"/>
    <w:rsid w:val="00EF20F5"/>
    <w:rsid w:val="00EF24C0"/>
    <w:rsid w:val="00EF26CB"/>
    <w:rsid w:val="00EF27A9"/>
    <w:rsid w:val="00EF370D"/>
    <w:rsid w:val="00EF37DF"/>
    <w:rsid w:val="00EF4783"/>
    <w:rsid w:val="00EF4ADE"/>
    <w:rsid w:val="00EF5438"/>
    <w:rsid w:val="00EF5990"/>
    <w:rsid w:val="00EF5B73"/>
    <w:rsid w:val="00EF5D6A"/>
    <w:rsid w:val="00EF6BC1"/>
    <w:rsid w:val="00EF6D4B"/>
    <w:rsid w:val="00EF7B8F"/>
    <w:rsid w:val="00F005B2"/>
    <w:rsid w:val="00F005D8"/>
    <w:rsid w:val="00F0061F"/>
    <w:rsid w:val="00F009F7"/>
    <w:rsid w:val="00F00CCF"/>
    <w:rsid w:val="00F00EFC"/>
    <w:rsid w:val="00F015DB"/>
    <w:rsid w:val="00F01DAE"/>
    <w:rsid w:val="00F0257A"/>
    <w:rsid w:val="00F0332A"/>
    <w:rsid w:val="00F035A2"/>
    <w:rsid w:val="00F03FEF"/>
    <w:rsid w:val="00F040D1"/>
    <w:rsid w:val="00F050B0"/>
    <w:rsid w:val="00F056A7"/>
    <w:rsid w:val="00F05AA3"/>
    <w:rsid w:val="00F06488"/>
    <w:rsid w:val="00F06E7F"/>
    <w:rsid w:val="00F071F0"/>
    <w:rsid w:val="00F07425"/>
    <w:rsid w:val="00F07698"/>
    <w:rsid w:val="00F07D6B"/>
    <w:rsid w:val="00F10F00"/>
    <w:rsid w:val="00F11F0F"/>
    <w:rsid w:val="00F12231"/>
    <w:rsid w:val="00F12467"/>
    <w:rsid w:val="00F12648"/>
    <w:rsid w:val="00F12921"/>
    <w:rsid w:val="00F12AF9"/>
    <w:rsid w:val="00F13445"/>
    <w:rsid w:val="00F136F3"/>
    <w:rsid w:val="00F14327"/>
    <w:rsid w:val="00F14F0D"/>
    <w:rsid w:val="00F15D06"/>
    <w:rsid w:val="00F16497"/>
    <w:rsid w:val="00F16B5A"/>
    <w:rsid w:val="00F16E63"/>
    <w:rsid w:val="00F16EE7"/>
    <w:rsid w:val="00F2056C"/>
    <w:rsid w:val="00F2076D"/>
    <w:rsid w:val="00F20787"/>
    <w:rsid w:val="00F22094"/>
    <w:rsid w:val="00F22759"/>
    <w:rsid w:val="00F22A0C"/>
    <w:rsid w:val="00F23CFA"/>
    <w:rsid w:val="00F23F4F"/>
    <w:rsid w:val="00F2472A"/>
    <w:rsid w:val="00F24918"/>
    <w:rsid w:val="00F24F83"/>
    <w:rsid w:val="00F252F1"/>
    <w:rsid w:val="00F26146"/>
    <w:rsid w:val="00F26300"/>
    <w:rsid w:val="00F268F1"/>
    <w:rsid w:val="00F26B3B"/>
    <w:rsid w:val="00F26D51"/>
    <w:rsid w:val="00F26EA6"/>
    <w:rsid w:val="00F278B5"/>
    <w:rsid w:val="00F27EA4"/>
    <w:rsid w:val="00F318EC"/>
    <w:rsid w:val="00F32DEE"/>
    <w:rsid w:val="00F334AF"/>
    <w:rsid w:val="00F34566"/>
    <w:rsid w:val="00F34DFF"/>
    <w:rsid w:val="00F35131"/>
    <w:rsid w:val="00F351E3"/>
    <w:rsid w:val="00F357BA"/>
    <w:rsid w:val="00F35959"/>
    <w:rsid w:val="00F35979"/>
    <w:rsid w:val="00F35A56"/>
    <w:rsid w:val="00F35D77"/>
    <w:rsid w:val="00F3610C"/>
    <w:rsid w:val="00F361DC"/>
    <w:rsid w:val="00F366DB"/>
    <w:rsid w:val="00F3715F"/>
    <w:rsid w:val="00F4010B"/>
    <w:rsid w:val="00F40780"/>
    <w:rsid w:val="00F40C38"/>
    <w:rsid w:val="00F40D54"/>
    <w:rsid w:val="00F41414"/>
    <w:rsid w:val="00F41D44"/>
    <w:rsid w:val="00F41FCD"/>
    <w:rsid w:val="00F42104"/>
    <w:rsid w:val="00F42283"/>
    <w:rsid w:val="00F42885"/>
    <w:rsid w:val="00F42F75"/>
    <w:rsid w:val="00F42FD5"/>
    <w:rsid w:val="00F43114"/>
    <w:rsid w:val="00F43B82"/>
    <w:rsid w:val="00F4466B"/>
    <w:rsid w:val="00F448BE"/>
    <w:rsid w:val="00F44CFD"/>
    <w:rsid w:val="00F454FC"/>
    <w:rsid w:val="00F457C5"/>
    <w:rsid w:val="00F4588D"/>
    <w:rsid w:val="00F473E3"/>
    <w:rsid w:val="00F47868"/>
    <w:rsid w:val="00F47936"/>
    <w:rsid w:val="00F50B5C"/>
    <w:rsid w:val="00F50D8D"/>
    <w:rsid w:val="00F511D4"/>
    <w:rsid w:val="00F52821"/>
    <w:rsid w:val="00F53EAD"/>
    <w:rsid w:val="00F53EEA"/>
    <w:rsid w:val="00F54D3E"/>
    <w:rsid w:val="00F55141"/>
    <w:rsid w:val="00F55791"/>
    <w:rsid w:val="00F559F6"/>
    <w:rsid w:val="00F55AFC"/>
    <w:rsid w:val="00F567F9"/>
    <w:rsid w:val="00F574C4"/>
    <w:rsid w:val="00F60575"/>
    <w:rsid w:val="00F6098B"/>
    <w:rsid w:val="00F61314"/>
    <w:rsid w:val="00F61A69"/>
    <w:rsid w:val="00F6203F"/>
    <w:rsid w:val="00F62B94"/>
    <w:rsid w:val="00F6319A"/>
    <w:rsid w:val="00F63493"/>
    <w:rsid w:val="00F64920"/>
    <w:rsid w:val="00F65D6F"/>
    <w:rsid w:val="00F65DBA"/>
    <w:rsid w:val="00F66B88"/>
    <w:rsid w:val="00F66D03"/>
    <w:rsid w:val="00F67615"/>
    <w:rsid w:val="00F67E86"/>
    <w:rsid w:val="00F70F3D"/>
    <w:rsid w:val="00F70FCB"/>
    <w:rsid w:val="00F73B5A"/>
    <w:rsid w:val="00F7421C"/>
    <w:rsid w:val="00F749F9"/>
    <w:rsid w:val="00F74CB5"/>
    <w:rsid w:val="00F76076"/>
    <w:rsid w:val="00F76202"/>
    <w:rsid w:val="00F76203"/>
    <w:rsid w:val="00F76ED5"/>
    <w:rsid w:val="00F77390"/>
    <w:rsid w:val="00F7751B"/>
    <w:rsid w:val="00F77AFB"/>
    <w:rsid w:val="00F802AD"/>
    <w:rsid w:val="00F80563"/>
    <w:rsid w:val="00F8062C"/>
    <w:rsid w:val="00F8185E"/>
    <w:rsid w:val="00F8196D"/>
    <w:rsid w:val="00F81A47"/>
    <w:rsid w:val="00F81C96"/>
    <w:rsid w:val="00F81DC9"/>
    <w:rsid w:val="00F81E68"/>
    <w:rsid w:val="00F81EAC"/>
    <w:rsid w:val="00F83761"/>
    <w:rsid w:val="00F84188"/>
    <w:rsid w:val="00F8595F"/>
    <w:rsid w:val="00F85CF9"/>
    <w:rsid w:val="00F85F3E"/>
    <w:rsid w:val="00F85FD1"/>
    <w:rsid w:val="00F900AD"/>
    <w:rsid w:val="00F90C79"/>
    <w:rsid w:val="00F91411"/>
    <w:rsid w:val="00F91AFA"/>
    <w:rsid w:val="00F92034"/>
    <w:rsid w:val="00F92659"/>
    <w:rsid w:val="00F927B5"/>
    <w:rsid w:val="00F93B35"/>
    <w:rsid w:val="00F93F1E"/>
    <w:rsid w:val="00F93F5E"/>
    <w:rsid w:val="00F93FB1"/>
    <w:rsid w:val="00F943D6"/>
    <w:rsid w:val="00F94AFB"/>
    <w:rsid w:val="00F94D6F"/>
    <w:rsid w:val="00F956BE"/>
    <w:rsid w:val="00F95F47"/>
    <w:rsid w:val="00F96ED2"/>
    <w:rsid w:val="00F97DBC"/>
    <w:rsid w:val="00FA0595"/>
    <w:rsid w:val="00FA095D"/>
    <w:rsid w:val="00FA0EE1"/>
    <w:rsid w:val="00FA13EC"/>
    <w:rsid w:val="00FA203A"/>
    <w:rsid w:val="00FA2EA8"/>
    <w:rsid w:val="00FA2FE7"/>
    <w:rsid w:val="00FA3577"/>
    <w:rsid w:val="00FA392F"/>
    <w:rsid w:val="00FA3A47"/>
    <w:rsid w:val="00FA3DE1"/>
    <w:rsid w:val="00FA4061"/>
    <w:rsid w:val="00FA430A"/>
    <w:rsid w:val="00FA5C8B"/>
    <w:rsid w:val="00FA5D14"/>
    <w:rsid w:val="00FA6127"/>
    <w:rsid w:val="00FA6241"/>
    <w:rsid w:val="00FA641F"/>
    <w:rsid w:val="00FA6940"/>
    <w:rsid w:val="00FA6DA9"/>
    <w:rsid w:val="00FA7692"/>
    <w:rsid w:val="00FA7FE9"/>
    <w:rsid w:val="00FB0304"/>
    <w:rsid w:val="00FB1705"/>
    <w:rsid w:val="00FB29B0"/>
    <w:rsid w:val="00FB2E99"/>
    <w:rsid w:val="00FB3D2F"/>
    <w:rsid w:val="00FB3DAE"/>
    <w:rsid w:val="00FB3EB9"/>
    <w:rsid w:val="00FB4318"/>
    <w:rsid w:val="00FB44A1"/>
    <w:rsid w:val="00FB48D0"/>
    <w:rsid w:val="00FB5233"/>
    <w:rsid w:val="00FB52ED"/>
    <w:rsid w:val="00FB55DF"/>
    <w:rsid w:val="00FB5CF8"/>
    <w:rsid w:val="00FB618A"/>
    <w:rsid w:val="00FB6FD3"/>
    <w:rsid w:val="00FB7425"/>
    <w:rsid w:val="00FC07EF"/>
    <w:rsid w:val="00FC0B95"/>
    <w:rsid w:val="00FC0FEC"/>
    <w:rsid w:val="00FC0FF9"/>
    <w:rsid w:val="00FC12D3"/>
    <w:rsid w:val="00FC259E"/>
    <w:rsid w:val="00FC25A9"/>
    <w:rsid w:val="00FC25AC"/>
    <w:rsid w:val="00FC2939"/>
    <w:rsid w:val="00FC2B2E"/>
    <w:rsid w:val="00FC2C02"/>
    <w:rsid w:val="00FC2D17"/>
    <w:rsid w:val="00FC2FEC"/>
    <w:rsid w:val="00FC34FA"/>
    <w:rsid w:val="00FC4393"/>
    <w:rsid w:val="00FC4B2F"/>
    <w:rsid w:val="00FC4CCC"/>
    <w:rsid w:val="00FC4E8C"/>
    <w:rsid w:val="00FC614B"/>
    <w:rsid w:val="00FC68FB"/>
    <w:rsid w:val="00FC69D3"/>
    <w:rsid w:val="00FC6B41"/>
    <w:rsid w:val="00FC6EA4"/>
    <w:rsid w:val="00FC7271"/>
    <w:rsid w:val="00FC75CF"/>
    <w:rsid w:val="00FC7E5F"/>
    <w:rsid w:val="00FC7F81"/>
    <w:rsid w:val="00FD03E8"/>
    <w:rsid w:val="00FD2473"/>
    <w:rsid w:val="00FD28C3"/>
    <w:rsid w:val="00FD2F1B"/>
    <w:rsid w:val="00FD3CCC"/>
    <w:rsid w:val="00FD41BE"/>
    <w:rsid w:val="00FD42E4"/>
    <w:rsid w:val="00FD4F1B"/>
    <w:rsid w:val="00FD560A"/>
    <w:rsid w:val="00FD5953"/>
    <w:rsid w:val="00FD5CF6"/>
    <w:rsid w:val="00FD5D20"/>
    <w:rsid w:val="00FD607C"/>
    <w:rsid w:val="00FD6D83"/>
    <w:rsid w:val="00FD6FA0"/>
    <w:rsid w:val="00FE09E1"/>
    <w:rsid w:val="00FE0F64"/>
    <w:rsid w:val="00FE12EB"/>
    <w:rsid w:val="00FE13C6"/>
    <w:rsid w:val="00FE1A2D"/>
    <w:rsid w:val="00FE1F2D"/>
    <w:rsid w:val="00FE24FC"/>
    <w:rsid w:val="00FE2F9E"/>
    <w:rsid w:val="00FE3418"/>
    <w:rsid w:val="00FE413C"/>
    <w:rsid w:val="00FE41C9"/>
    <w:rsid w:val="00FE4470"/>
    <w:rsid w:val="00FE4C4A"/>
    <w:rsid w:val="00FE52D1"/>
    <w:rsid w:val="00FE5508"/>
    <w:rsid w:val="00FE5C75"/>
    <w:rsid w:val="00FE5E77"/>
    <w:rsid w:val="00FE6783"/>
    <w:rsid w:val="00FE69A0"/>
    <w:rsid w:val="00FE6E64"/>
    <w:rsid w:val="00FE70BD"/>
    <w:rsid w:val="00FE7878"/>
    <w:rsid w:val="00FF0009"/>
    <w:rsid w:val="00FF011C"/>
    <w:rsid w:val="00FF03F6"/>
    <w:rsid w:val="00FF054E"/>
    <w:rsid w:val="00FF0724"/>
    <w:rsid w:val="00FF08E8"/>
    <w:rsid w:val="00FF09B5"/>
    <w:rsid w:val="00FF0F8D"/>
    <w:rsid w:val="00FF1A9A"/>
    <w:rsid w:val="00FF2BF1"/>
    <w:rsid w:val="00FF2EA1"/>
    <w:rsid w:val="00FF3806"/>
    <w:rsid w:val="00FF380A"/>
    <w:rsid w:val="00FF39EC"/>
    <w:rsid w:val="00FF44B7"/>
    <w:rsid w:val="00FF45F9"/>
    <w:rsid w:val="00FF58FB"/>
    <w:rsid w:val="00FF5E53"/>
    <w:rsid w:val="00FF6212"/>
    <w:rsid w:val="00FF7306"/>
    <w:rsid w:val="00FF7D6A"/>
    <w:rsid w:val="01184357"/>
    <w:rsid w:val="01B9435A"/>
    <w:rsid w:val="01EB1FF7"/>
    <w:rsid w:val="027A54BA"/>
    <w:rsid w:val="02CB7221"/>
    <w:rsid w:val="035D7E14"/>
    <w:rsid w:val="03D46B09"/>
    <w:rsid w:val="04301CD1"/>
    <w:rsid w:val="0443358A"/>
    <w:rsid w:val="04510321"/>
    <w:rsid w:val="04957B11"/>
    <w:rsid w:val="04FC42CE"/>
    <w:rsid w:val="051C78FC"/>
    <w:rsid w:val="05C51508"/>
    <w:rsid w:val="06575F83"/>
    <w:rsid w:val="0763222E"/>
    <w:rsid w:val="0856053C"/>
    <w:rsid w:val="089D2CA0"/>
    <w:rsid w:val="089D4661"/>
    <w:rsid w:val="08EF5238"/>
    <w:rsid w:val="091927F9"/>
    <w:rsid w:val="09527FC2"/>
    <w:rsid w:val="09B3700A"/>
    <w:rsid w:val="09B40317"/>
    <w:rsid w:val="09B95B6A"/>
    <w:rsid w:val="0A082E91"/>
    <w:rsid w:val="0A356761"/>
    <w:rsid w:val="0A7D11C6"/>
    <w:rsid w:val="0BE3650F"/>
    <w:rsid w:val="0C5919D1"/>
    <w:rsid w:val="0C6C3CAA"/>
    <w:rsid w:val="0C9B7EBC"/>
    <w:rsid w:val="0CAC3076"/>
    <w:rsid w:val="0CB258E3"/>
    <w:rsid w:val="0CCE3ECC"/>
    <w:rsid w:val="0CD56D9C"/>
    <w:rsid w:val="0CE8253A"/>
    <w:rsid w:val="0DC51F28"/>
    <w:rsid w:val="0DD46CBF"/>
    <w:rsid w:val="0DDB1162"/>
    <w:rsid w:val="0DEB3061"/>
    <w:rsid w:val="0EB32AAA"/>
    <w:rsid w:val="0EE77A81"/>
    <w:rsid w:val="0F465EBE"/>
    <w:rsid w:val="0F742380"/>
    <w:rsid w:val="10094C04"/>
    <w:rsid w:val="105D5064"/>
    <w:rsid w:val="109D7D7F"/>
    <w:rsid w:val="11151387"/>
    <w:rsid w:val="11786AB5"/>
    <w:rsid w:val="119C4ADF"/>
    <w:rsid w:val="11E72B24"/>
    <w:rsid w:val="120843F0"/>
    <w:rsid w:val="122C231D"/>
    <w:rsid w:val="128A44C9"/>
    <w:rsid w:val="128B5679"/>
    <w:rsid w:val="136D564B"/>
    <w:rsid w:val="13CA6005"/>
    <w:rsid w:val="14276810"/>
    <w:rsid w:val="142F5841"/>
    <w:rsid w:val="14A04D63"/>
    <w:rsid w:val="14E66A3B"/>
    <w:rsid w:val="15034E08"/>
    <w:rsid w:val="155C672F"/>
    <w:rsid w:val="156F3CFC"/>
    <w:rsid w:val="158B01E4"/>
    <w:rsid w:val="16375601"/>
    <w:rsid w:val="170D4E5D"/>
    <w:rsid w:val="171112E5"/>
    <w:rsid w:val="181D631F"/>
    <w:rsid w:val="18784640"/>
    <w:rsid w:val="18826155"/>
    <w:rsid w:val="18BE00A7"/>
    <w:rsid w:val="191C392A"/>
    <w:rsid w:val="19237DCB"/>
    <w:rsid w:val="197322BF"/>
    <w:rsid w:val="19BC2548"/>
    <w:rsid w:val="19C24451"/>
    <w:rsid w:val="19D011E9"/>
    <w:rsid w:val="1ABE55EE"/>
    <w:rsid w:val="1B664B02"/>
    <w:rsid w:val="1BD73B3C"/>
    <w:rsid w:val="1C654197"/>
    <w:rsid w:val="1C804A38"/>
    <w:rsid w:val="1CD4275A"/>
    <w:rsid w:val="1CD937C4"/>
    <w:rsid w:val="1D2F77E7"/>
    <w:rsid w:val="1D4951A9"/>
    <w:rsid w:val="1D5D4C3D"/>
    <w:rsid w:val="1D772251"/>
    <w:rsid w:val="1DC77469"/>
    <w:rsid w:val="1E3F50CF"/>
    <w:rsid w:val="1EAC01DF"/>
    <w:rsid w:val="1EEC65EC"/>
    <w:rsid w:val="1F6B1AFF"/>
    <w:rsid w:val="20330EE3"/>
    <w:rsid w:val="212D0201"/>
    <w:rsid w:val="21A842C7"/>
    <w:rsid w:val="21CA7CFF"/>
    <w:rsid w:val="21FE695F"/>
    <w:rsid w:val="223109A8"/>
    <w:rsid w:val="22476C61"/>
    <w:rsid w:val="22777E18"/>
    <w:rsid w:val="22C55999"/>
    <w:rsid w:val="22CE050F"/>
    <w:rsid w:val="22F351E3"/>
    <w:rsid w:val="23620D1A"/>
    <w:rsid w:val="23AF2DC7"/>
    <w:rsid w:val="23B91729"/>
    <w:rsid w:val="23E76D75"/>
    <w:rsid w:val="24805C6F"/>
    <w:rsid w:val="249F6523"/>
    <w:rsid w:val="25534987"/>
    <w:rsid w:val="2604386C"/>
    <w:rsid w:val="26BB5599"/>
    <w:rsid w:val="277A68D1"/>
    <w:rsid w:val="27A8264A"/>
    <w:rsid w:val="28412E17"/>
    <w:rsid w:val="28A84818"/>
    <w:rsid w:val="28AE59C9"/>
    <w:rsid w:val="29367FC8"/>
    <w:rsid w:val="299A214E"/>
    <w:rsid w:val="29DD60BB"/>
    <w:rsid w:val="2A9E2D02"/>
    <w:rsid w:val="2ABD1E89"/>
    <w:rsid w:val="2B1F4880"/>
    <w:rsid w:val="2B5C5632"/>
    <w:rsid w:val="2B797C51"/>
    <w:rsid w:val="2BDE320A"/>
    <w:rsid w:val="2C3A38C1"/>
    <w:rsid w:val="2CBA556F"/>
    <w:rsid w:val="2CEE2546"/>
    <w:rsid w:val="2D441CFE"/>
    <w:rsid w:val="2D724D1D"/>
    <w:rsid w:val="2DBE739B"/>
    <w:rsid w:val="2DD82143"/>
    <w:rsid w:val="2E381263"/>
    <w:rsid w:val="2E503D6B"/>
    <w:rsid w:val="2E8E096D"/>
    <w:rsid w:val="2EB036BE"/>
    <w:rsid w:val="2EEE1C8B"/>
    <w:rsid w:val="2F2A5757"/>
    <w:rsid w:val="2F607C56"/>
    <w:rsid w:val="30284C97"/>
    <w:rsid w:val="30366529"/>
    <w:rsid w:val="31397652"/>
    <w:rsid w:val="31474061"/>
    <w:rsid w:val="314C4FED"/>
    <w:rsid w:val="31696B1C"/>
    <w:rsid w:val="316E6827"/>
    <w:rsid w:val="31801FC4"/>
    <w:rsid w:val="31C321C0"/>
    <w:rsid w:val="32600A45"/>
    <w:rsid w:val="32A66524"/>
    <w:rsid w:val="32C9285B"/>
    <w:rsid w:val="32F169A3"/>
    <w:rsid w:val="33394B99"/>
    <w:rsid w:val="335A624A"/>
    <w:rsid w:val="336743E3"/>
    <w:rsid w:val="339904A5"/>
    <w:rsid w:val="33A44248"/>
    <w:rsid w:val="33BB0935"/>
    <w:rsid w:val="351B4D2E"/>
    <w:rsid w:val="35427D39"/>
    <w:rsid w:val="35D307E4"/>
    <w:rsid w:val="35DB2C39"/>
    <w:rsid w:val="35DF534E"/>
    <w:rsid w:val="36AF5145"/>
    <w:rsid w:val="36B821E1"/>
    <w:rsid w:val="36D65004"/>
    <w:rsid w:val="37B66FAA"/>
    <w:rsid w:val="39A31C9F"/>
    <w:rsid w:val="3A091644"/>
    <w:rsid w:val="3A25580B"/>
    <w:rsid w:val="3A443A66"/>
    <w:rsid w:val="3B306EA8"/>
    <w:rsid w:val="3BD77D1B"/>
    <w:rsid w:val="3BDC0952"/>
    <w:rsid w:val="3BE364BE"/>
    <w:rsid w:val="3C1E32AD"/>
    <w:rsid w:val="3D143A03"/>
    <w:rsid w:val="3D8310B3"/>
    <w:rsid w:val="3E91447A"/>
    <w:rsid w:val="3EB26AE9"/>
    <w:rsid w:val="3EC6578A"/>
    <w:rsid w:val="3EE427BB"/>
    <w:rsid w:val="3F4A7DF8"/>
    <w:rsid w:val="401A063A"/>
    <w:rsid w:val="40A5279C"/>
    <w:rsid w:val="40B52E27"/>
    <w:rsid w:val="41535DB8"/>
    <w:rsid w:val="42024F37"/>
    <w:rsid w:val="4252155E"/>
    <w:rsid w:val="42730E17"/>
    <w:rsid w:val="43215747"/>
    <w:rsid w:val="4344348E"/>
    <w:rsid w:val="43A37DEC"/>
    <w:rsid w:val="43B93FA8"/>
    <w:rsid w:val="440B052F"/>
    <w:rsid w:val="447E086E"/>
    <w:rsid w:val="44D31051"/>
    <w:rsid w:val="455362C8"/>
    <w:rsid w:val="45824C19"/>
    <w:rsid w:val="45E56604"/>
    <w:rsid w:val="4696345C"/>
    <w:rsid w:val="46E147D5"/>
    <w:rsid w:val="47E56601"/>
    <w:rsid w:val="484F3AB2"/>
    <w:rsid w:val="486A1A76"/>
    <w:rsid w:val="488D7D14"/>
    <w:rsid w:val="491616A2"/>
    <w:rsid w:val="491F5084"/>
    <w:rsid w:val="49E96418"/>
    <w:rsid w:val="4A3B659C"/>
    <w:rsid w:val="4A6D602B"/>
    <w:rsid w:val="4AB1581B"/>
    <w:rsid w:val="4AD124CC"/>
    <w:rsid w:val="4AD76E67"/>
    <w:rsid w:val="4B5A1025"/>
    <w:rsid w:val="4B8A3A77"/>
    <w:rsid w:val="4C050BF1"/>
    <w:rsid w:val="4C380B1A"/>
    <w:rsid w:val="4CD32A82"/>
    <w:rsid w:val="4D0715A8"/>
    <w:rsid w:val="4D17156D"/>
    <w:rsid w:val="4D6C643E"/>
    <w:rsid w:val="4DCB0F30"/>
    <w:rsid w:val="4DDD1B28"/>
    <w:rsid w:val="4E5054FE"/>
    <w:rsid w:val="4EC8030C"/>
    <w:rsid w:val="4EE9691B"/>
    <w:rsid w:val="50120DEA"/>
    <w:rsid w:val="50193FF8"/>
    <w:rsid w:val="50434E3C"/>
    <w:rsid w:val="506D01FF"/>
    <w:rsid w:val="50ED7854"/>
    <w:rsid w:val="5113100E"/>
    <w:rsid w:val="51A357A6"/>
    <w:rsid w:val="51B32E37"/>
    <w:rsid w:val="51DB0B86"/>
    <w:rsid w:val="51E47DDC"/>
    <w:rsid w:val="51EF73DB"/>
    <w:rsid w:val="51FE2A78"/>
    <w:rsid w:val="522E5E5B"/>
    <w:rsid w:val="52400FF2"/>
    <w:rsid w:val="52675407"/>
    <w:rsid w:val="535679EB"/>
    <w:rsid w:val="54BD25C1"/>
    <w:rsid w:val="54D022E5"/>
    <w:rsid w:val="54E1148C"/>
    <w:rsid w:val="56554FCC"/>
    <w:rsid w:val="566C0C4D"/>
    <w:rsid w:val="56712188"/>
    <w:rsid w:val="56A80039"/>
    <w:rsid w:val="56F623CE"/>
    <w:rsid w:val="571376E9"/>
    <w:rsid w:val="57C93994"/>
    <w:rsid w:val="57E035B9"/>
    <w:rsid w:val="581319B0"/>
    <w:rsid w:val="58415E69"/>
    <w:rsid w:val="58BD5526"/>
    <w:rsid w:val="59253C51"/>
    <w:rsid w:val="59762756"/>
    <w:rsid w:val="59BA1F06"/>
    <w:rsid w:val="5AB36EFC"/>
    <w:rsid w:val="5AC7018D"/>
    <w:rsid w:val="5AED57BB"/>
    <w:rsid w:val="5B342758"/>
    <w:rsid w:val="5BBF5FCC"/>
    <w:rsid w:val="5BDD2B45"/>
    <w:rsid w:val="5BF736EF"/>
    <w:rsid w:val="5C3370A9"/>
    <w:rsid w:val="5C63081F"/>
    <w:rsid w:val="5C9855E3"/>
    <w:rsid w:val="5CA24B54"/>
    <w:rsid w:val="5CFD43D8"/>
    <w:rsid w:val="5D657148"/>
    <w:rsid w:val="5D731075"/>
    <w:rsid w:val="5D8E5A74"/>
    <w:rsid w:val="5DAC79AE"/>
    <w:rsid w:val="5DC6192E"/>
    <w:rsid w:val="5E95783A"/>
    <w:rsid w:val="5E9F5DDD"/>
    <w:rsid w:val="5EA558D6"/>
    <w:rsid w:val="5F4408D8"/>
    <w:rsid w:val="5FBF0F06"/>
    <w:rsid w:val="5FFC0816"/>
    <w:rsid w:val="602B3AD0"/>
    <w:rsid w:val="607B1C59"/>
    <w:rsid w:val="61100164"/>
    <w:rsid w:val="611327FB"/>
    <w:rsid w:val="614521E4"/>
    <w:rsid w:val="61644155"/>
    <w:rsid w:val="6164627F"/>
    <w:rsid w:val="627058DA"/>
    <w:rsid w:val="62A00CAF"/>
    <w:rsid w:val="63272791"/>
    <w:rsid w:val="63483071"/>
    <w:rsid w:val="636813A7"/>
    <w:rsid w:val="63AA400F"/>
    <w:rsid w:val="63AE5F63"/>
    <w:rsid w:val="640D40B4"/>
    <w:rsid w:val="64642544"/>
    <w:rsid w:val="649F1DB3"/>
    <w:rsid w:val="64D92503"/>
    <w:rsid w:val="64EA4CD2"/>
    <w:rsid w:val="651A0E65"/>
    <w:rsid w:val="656B7873"/>
    <w:rsid w:val="657F387E"/>
    <w:rsid w:val="65D45C1E"/>
    <w:rsid w:val="67245945"/>
    <w:rsid w:val="67984605"/>
    <w:rsid w:val="68184DB4"/>
    <w:rsid w:val="68326D82"/>
    <w:rsid w:val="686F3006"/>
    <w:rsid w:val="690028D2"/>
    <w:rsid w:val="69DD483F"/>
    <w:rsid w:val="69F15886"/>
    <w:rsid w:val="6AE201D7"/>
    <w:rsid w:val="6AF254D2"/>
    <w:rsid w:val="6B286173"/>
    <w:rsid w:val="6B5D125A"/>
    <w:rsid w:val="6BA63E2B"/>
    <w:rsid w:val="6BEF7B87"/>
    <w:rsid w:val="6C147320"/>
    <w:rsid w:val="6C344993"/>
    <w:rsid w:val="6C487372"/>
    <w:rsid w:val="6C5F105B"/>
    <w:rsid w:val="6C817BB4"/>
    <w:rsid w:val="6CA362CC"/>
    <w:rsid w:val="6CA50B62"/>
    <w:rsid w:val="6CBB00EF"/>
    <w:rsid w:val="6D560785"/>
    <w:rsid w:val="6D6E7AEF"/>
    <w:rsid w:val="6DE37AFB"/>
    <w:rsid w:val="6E4545F3"/>
    <w:rsid w:val="6E67058F"/>
    <w:rsid w:val="6EE31E58"/>
    <w:rsid w:val="6F0B39D5"/>
    <w:rsid w:val="71CB1AC1"/>
    <w:rsid w:val="71CC7543"/>
    <w:rsid w:val="72D77675"/>
    <w:rsid w:val="73F37FD1"/>
    <w:rsid w:val="740E1C7A"/>
    <w:rsid w:val="74D70440"/>
    <w:rsid w:val="753165B5"/>
    <w:rsid w:val="757300A6"/>
    <w:rsid w:val="75920BBE"/>
    <w:rsid w:val="75965B4C"/>
    <w:rsid w:val="75CC47F2"/>
    <w:rsid w:val="75CF4EB5"/>
    <w:rsid w:val="75EA1C1A"/>
    <w:rsid w:val="766D4299"/>
    <w:rsid w:val="772340B4"/>
    <w:rsid w:val="773B1E28"/>
    <w:rsid w:val="77A02715"/>
    <w:rsid w:val="77E3522C"/>
    <w:rsid w:val="782001B4"/>
    <w:rsid w:val="788A0850"/>
    <w:rsid w:val="78BD7DA6"/>
    <w:rsid w:val="78DF7639"/>
    <w:rsid w:val="791C7DBF"/>
    <w:rsid w:val="79F57235"/>
    <w:rsid w:val="7A8F69A3"/>
    <w:rsid w:val="7AFA5152"/>
    <w:rsid w:val="7B1B3108"/>
    <w:rsid w:val="7B1D2431"/>
    <w:rsid w:val="7BA910D2"/>
    <w:rsid w:val="7C333B33"/>
    <w:rsid w:val="7C715C38"/>
    <w:rsid w:val="7CA6497D"/>
    <w:rsid w:val="7D530D40"/>
    <w:rsid w:val="7D576AAE"/>
    <w:rsid w:val="7E5A0132"/>
    <w:rsid w:val="7E6D3EFC"/>
    <w:rsid w:val="7F067792"/>
    <w:rsid w:val="7F101DEA"/>
    <w:rsid w:val="7F14556A"/>
    <w:rsid w:val="7F194892"/>
    <w:rsid w:val="7F2125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165A91D0-E0B5-4FE5-A62A-38F365AF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6B9"/>
    <w:pPr>
      <w:widowControl w:val="0"/>
      <w:jc w:val="both"/>
    </w:pPr>
    <w:rPr>
      <w:kern w:val="2"/>
      <w:sz w:val="21"/>
    </w:rPr>
  </w:style>
  <w:style w:type="paragraph" w:styleId="1">
    <w:name w:val="heading 1"/>
    <w:basedOn w:val="a"/>
    <w:next w:val="a"/>
    <w:qFormat/>
    <w:rsid w:val="002256B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256B9"/>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2256B9"/>
    <w:pPr>
      <w:keepNext/>
      <w:keepLines/>
      <w:autoSpaceDE w:val="0"/>
      <w:autoSpaceDN w:val="0"/>
      <w:adjustRightInd w:val="0"/>
      <w:spacing w:before="120" w:after="120" w:line="416" w:lineRule="atLeast"/>
      <w:outlineLvl w:val="2"/>
    </w:pPr>
    <w:rPr>
      <w:rFonts w:ascii="黑体" w:eastAsia="黑体"/>
      <w:kern w:val="0"/>
      <w:sz w:val="28"/>
    </w:rPr>
  </w:style>
  <w:style w:type="paragraph" w:styleId="4">
    <w:name w:val="heading 4"/>
    <w:basedOn w:val="a"/>
    <w:next w:val="a"/>
    <w:link w:val="4Char"/>
    <w:qFormat/>
    <w:rsid w:val="002256B9"/>
    <w:pPr>
      <w:keepNext/>
      <w:outlineLvl w:val="3"/>
    </w:pPr>
    <w:rPr>
      <w:sz w:val="28"/>
    </w:rPr>
  </w:style>
  <w:style w:type="paragraph" w:styleId="5">
    <w:name w:val="heading 5"/>
    <w:basedOn w:val="a"/>
    <w:next w:val="a"/>
    <w:qFormat/>
    <w:rsid w:val="002256B9"/>
    <w:pPr>
      <w:keepNext/>
      <w:keepLines/>
      <w:spacing w:before="280" w:after="290" w:line="376" w:lineRule="auto"/>
      <w:outlineLvl w:val="4"/>
    </w:pPr>
    <w:rPr>
      <w:b/>
      <w:bCs/>
      <w:sz w:val="28"/>
      <w:szCs w:val="28"/>
    </w:rPr>
  </w:style>
  <w:style w:type="paragraph" w:styleId="6">
    <w:name w:val="heading 6"/>
    <w:basedOn w:val="a"/>
    <w:next w:val="a"/>
    <w:qFormat/>
    <w:rsid w:val="002256B9"/>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rsid w:val="002256B9"/>
    <w:pPr>
      <w:keepNext/>
      <w:keepLines/>
      <w:spacing w:before="240" w:after="64" w:line="320" w:lineRule="auto"/>
      <w:outlineLvl w:val="6"/>
    </w:pPr>
    <w:rPr>
      <w:b/>
      <w:bCs/>
      <w:sz w:val="24"/>
      <w:szCs w:val="24"/>
    </w:rPr>
  </w:style>
  <w:style w:type="paragraph" w:styleId="8">
    <w:name w:val="heading 8"/>
    <w:basedOn w:val="a"/>
    <w:next w:val="a"/>
    <w:qFormat/>
    <w:rsid w:val="002256B9"/>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2256B9"/>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256B9"/>
    <w:pPr>
      <w:autoSpaceDE w:val="0"/>
      <w:autoSpaceDN w:val="0"/>
      <w:adjustRightInd w:val="0"/>
      <w:spacing w:line="315" w:lineRule="atLeast"/>
      <w:ind w:firstLine="420"/>
      <w:jc w:val="left"/>
    </w:pPr>
    <w:rPr>
      <w:rFonts w:ascii="楷体_GB2312" w:eastAsia="楷体_GB2312"/>
      <w:kern w:val="0"/>
      <w:sz w:val="28"/>
    </w:rPr>
  </w:style>
  <w:style w:type="paragraph" w:styleId="a4">
    <w:name w:val="annotation subject"/>
    <w:basedOn w:val="a5"/>
    <w:next w:val="a5"/>
    <w:qFormat/>
    <w:rsid w:val="002256B9"/>
    <w:rPr>
      <w:b/>
      <w:bCs/>
    </w:rPr>
  </w:style>
  <w:style w:type="paragraph" w:styleId="a5">
    <w:name w:val="annotation text"/>
    <w:basedOn w:val="a"/>
    <w:qFormat/>
    <w:rsid w:val="002256B9"/>
    <w:pPr>
      <w:jc w:val="left"/>
    </w:pPr>
  </w:style>
  <w:style w:type="paragraph" w:styleId="70">
    <w:name w:val="toc 7"/>
    <w:basedOn w:val="a"/>
    <w:next w:val="a"/>
    <w:unhideWhenUsed/>
    <w:qFormat/>
    <w:rsid w:val="002256B9"/>
    <w:pPr>
      <w:ind w:left="1260"/>
      <w:jc w:val="left"/>
    </w:pPr>
    <w:rPr>
      <w:rFonts w:ascii="Dutch801 Rm BT" w:hAnsi="Dutch801 Rm BT"/>
      <w:sz w:val="18"/>
      <w:szCs w:val="18"/>
    </w:rPr>
  </w:style>
  <w:style w:type="paragraph" w:styleId="a6">
    <w:name w:val="table of authorities"/>
    <w:basedOn w:val="a"/>
    <w:next w:val="a"/>
    <w:qFormat/>
    <w:rsid w:val="002256B9"/>
    <w:pPr>
      <w:ind w:left="210" w:hanging="210"/>
      <w:jc w:val="left"/>
    </w:pPr>
    <w:rPr>
      <w:rFonts w:ascii="Calibri" w:hAnsi="Calibri" w:cs="Calibri"/>
      <w:sz w:val="20"/>
    </w:rPr>
  </w:style>
  <w:style w:type="paragraph" w:styleId="80">
    <w:name w:val="index 8"/>
    <w:basedOn w:val="a"/>
    <w:next w:val="a"/>
    <w:qFormat/>
    <w:rsid w:val="002256B9"/>
    <w:pPr>
      <w:ind w:left="1680" w:hanging="210"/>
      <w:jc w:val="left"/>
    </w:pPr>
    <w:rPr>
      <w:sz w:val="20"/>
    </w:rPr>
  </w:style>
  <w:style w:type="paragraph" w:styleId="a7">
    <w:name w:val="caption"/>
    <w:basedOn w:val="a"/>
    <w:next w:val="a"/>
    <w:qFormat/>
    <w:rsid w:val="002256B9"/>
    <w:rPr>
      <w:rFonts w:ascii="Arial" w:eastAsia="黑体" w:hAnsi="Arial" w:cs="Arial"/>
      <w:sz w:val="20"/>
    </w:rPr>
  </w:style>
  <w:style w:type="paragraph" w:styleId="50">
    <w:name w:val="index 5"/>
    <w:basedOn w:val="a"/>
    <w:next w:val="a"/>
    <w:qFormat/>
    <w:rsid w:val="002256B9"/>
    <w:pPr>
      <w:ind w:left="1050" w:hanging="210"/>
      <w:jc w:val="left"/>
    </w:pPr>
    <w:rPr>
      <w:sz w:val="20"/>
    </w:rPr>
  </w:style>
  <w:style w:type="paragraph" w:styleId="a8">
    <w:name w:val="Document Map"/>
    <w:basedOn w:val="a"/>
    <w:qFormat/>
    <w:rsid w:val="002256B9"/>
    <w:rPr>
      <w:rFonts w:ascii="宋体"/>
      <w:sz w:val="18"/>
      <w:szCs w:val="18"/>
    </w:rPr>
  </w:style>
  <w:style w:type="paragraph" w:styleId="a9">
    <w:name w:val="toa heading"/>
    <w:basedOn w:val="a"/>
    <w:next w:val="a"/>
    <w:qFormat/>
    <w:rsid w:val="002256B9"/>
    <w:pPr>
      <w:spacing w:before="240" w:after="120"/>
      <w:jc w:val="center"/>
    </w:pPr>
    <w:rPr>
      <w:rFonts w:ascii="Calibri" w:hAnsi="Calibri" w:cs="Calibri"/>
      <w:smallCaps/>
      <w:sz w:val="22"/>
      <w:szCs w:val="22"/>
      <w:u w:val="single"/>
    </w:rPr>
  </w:style>
  <w:style w:type="paragraph" w:styleId="60">
    <w:name w:val="index 6"/>
    <w:basedOn w:val="a"/>
    <w:next w:val="a"/>
    <w:qFormat/>
    <w:rsid w:val="002256B9"/>
    <w:pPr>
      <w:ind w:left="1260" w:hanging="210"/>
      <w:jc w:val="left"/>
    </w:pPr>
    <w:rPr>
      <w:sz w:val="20"/>
    </w:rPr>
  </w:style>
  <w:style w:type="paragraph" w:styleId="30">
    <w:name w:val="Body Text 3"/>
    <w:basedOn w:val="a"/>
    <w:link w:val="3Char0"/>
    <w:unhideWhenUsed/>
    <w:qFormat/>
    <w:rsid w:val="002256B9"/>
    <w:pPr>
      <w:spacing w:after="120"/>
    </w:pPr>
    <w:rPr>
      <w:sz w:val="16"/>
      <w:szCs w:val="16"/>
    </w:rPr>
  </w:style>
  <w:style w:type="paragraph" w:styleId="aa">
    <w:name w:val="Body Text"/>
    <w:basedOn w:val="a"/>
    <w:qFormat/>
    <w:rsid w:val="002256B9"/>
    <w:rPr>
      <w:sz w:val="28"/>
    </w:rPr>
  </w:style>
  <w:style w:type="paragraph" w:styleId="ab">
    <w:name w:val="Body Text Indent"/>
    <w:basedOn w:val="a"/>
    <w:qFormat/>
    <w:rsid w:val="002256B9"/>
    <w:pPr>
      <w:autoSpaceDE w:val="0"/>
      <w:autoSpaceDN w:val="0"/>
      <w:adjustRightInd w:val="0"/>
      <w:spacing w:after="120" w:line="360" w:lineRule="atLeast"/>
      <w:ind w:left="900"/>
    </w:pPr>
    <w:rPr>
      <w:rFonts w:ascii="楷体_GB2312" w:eastAsia="楷体_GB2312"/>
      <w:kern w:val="0"/>
      <w:sz w:val="28"/>
    </w:rPr>
  </w:style>
  <w:style w:type="paragraph" w:styleId="20">
    <w:name w:val="List 2"/>
    <w:basedOn w:val="a"/>
    <w:qFormat/>
    <w:rsid w:val="002256B9"/>
    <w:pPr>
      <w:ind w:leftChars="200" w:left="100" w:hangingChars="200" w:hanging="200"/>
    </w:pPr>
    <w:rPr>
      <w:szCs w:val="24"/>
    </w:rPr>
  </w:style>
  <w:style w:type="paragraph" w:styleId="40">
    <w:name w:val="index 4"/>
    <w:basedOn w:val="a"/>
    <w:next w:val="a"/>
    <w:qFormat/>
    <w:rsid w:val="002256B9"/>
    <w:pPr>
      <w:ind w:left="840" w:hanging="210"/>
      <w:jc w:val="left"/>
    </w:pPr>
    <w:rPr>
      <w:sz w:val="20"/>
    </w:rPr>
  </w:style>
  <w:style w:type="paragraph" w:styleId="51">
    <w:name w:val="toc 5"/>
    <w:basedOn w:val="a"/>
    <w:next w:val="a"/>
    <w:unhideWhenUsed/>
    <w:qFormat/>
    <w:rsid w:val="002256B9"/>
    <w:pPr>
      <w:ind w:left="840"/>
      <w:jc w:val="left"/>
    </w:pPr>
    <w:rPr>
      <w:rFonts w:ascii="Dutch801 Rm BT" w:hAnsi="Dutch801 Rm BT"/>
      <w:sz w:val="18"/>
      <w:szCs w:val="18"/>
    </w:rPr>
  </w:style>
  <w:style w:type="paragraph" w:styleId="31">
    <w:name w:val="toc 3"/>
    <w:basedOn w:val="a"/>
    <w:next w:val="a"/>
    <w:uiPriority w:val="39"/>
    <w:qFormat/>
    <w:rsid w:val="002256B9"/>
    <w:pPr>
      <w:ind w:left="420"/>
      <w:jc w:val="left"/>
    </w:pPr>
    <w:rPr>
      <w:rFonts w:ascii="Dutch801 Rm BT" w:hAnsi="Dutch801 Rm BT"/>
      <w:i/>
      <w:iCs/>
      <w:sz w:val="20"/>
    </w:rPr>
  </w:style>
  <w:style w:type="paragraph" w:styleId="ac">
    <w:name w:val="Plain Text"/>
    <w:basedOn w:val="a"/>
    <w:link w:val="Char"/>
    <w:qFormat/>
    <w:rsid w:val="002256B9"/>
    <w:rPr>
      <w:rFonts w:ascii="宋体" w:hAnsi="Courier New"/>
    </w:rPr>
  </w:style>
  <w:style w:type="paragraph" w:styleId="81">
    <w:name w:val="toc 8"/>
    <w:basedOn w:val="a"/>
    <w:next w:val="a"/>
    <w:unhideWhenUsed/>
    <w:qFormat/>
    <w:rsid w:val="002256B9"/>
    <w:pPr>
      <w:ind w:left="1470"/>
      <w:jc w:val="left"/>
    </w:pPr>
    <w:rPr>
      <w:rFonts w:ascii="Dutch801 Rm BT" w:hAnsi="Dutch801 Rm BT"/>
      <w:sz w:val="18"/>
      <w:szCs w:val="18"/>
    </w:rPr>
  </w:style>
  <w:style w:type="paragraph" w:styleId="32">
    <w:name w:val="index 3"/>
    <w:basedOn w:val="a"/>
    <w:next w:val="a"/>
    <w:qFormat/>
    <w:rsid w:val="002256B9"/>
    <w:pPr>
      <w:ind w:left="630" w:hanging="210"/>
      <w:jc w:val="left"/>
    </w:pPr>
    <w:rPr>
      <w:sz w:val="20"/>
    </w:rPr>
  </w:style>
  <w:style w:type="paragraph" w:styleId="ad">
    <w:name w:val="Date"/>
    <w:basedOn w:val="a"/>
    <w:next w:val="a"/>
    <w:qFormat/>
    <w:rsid w:val="002256B9"/>
    <w:pPr>
      <w:ind w:leftChars="2500" w:left="100"/>
    </w:pPr>
  </w:style>
  <w:style w:type="paragraph" w:styleId="21">
    <w:name w:val="Body Text Indent 2"/>
    <w:basedOn w:val="a"/>
    <w:qFormat/>
    <w:rsid w:val="002256B9"/>
    <w:pPr>
      <w:spacing w:line="480" w:lineRule="auto"/>
      <w:ind w:firstLineChars="200" w:firstLine="480"/>
    </w:pPr>
    <w:rPr>
      <w:rFonts w:ascii="仿宋_GB2312" w:eastAsia="仿宋_GB2312" w:hAnsi="宋体"/>
      <w:sz w:val="24"/>
      <w:szCs w:val="24"/>
    </w:rPr>
  </w:style>
  <w:style w:type="paragraph" w:styleId="ae">
    <w:name w:val="Balloon Text"/>
    <w:basedOn w:val="a"/>
    <w:qFormat/>
    <w:rsid w:val="002256B9"/>
    <w:rPr>
      <w:sz w:val="18"/>
      <w:szCs w:val="18"/>
    </w:rPr>
  </w:style>
  <w:style w:type="paragraph" w:styleId="af">
    <w:name w:val="footer"/>
    <w:basedOn w:val="a"/>
    <w:link w:val="Char0"/>
    <w:qFormat/>
    <w:rsid w:val="002256B9"/>
    <w:pPr>
      <w:tabs>
        <w:tab w:val="center" w:pos="4320"/>
        <w:tab w:val="right" w:pos="8640"/>
      </w:tabs>
      <w:autoSpaceDE w:val="0"/>
      <w:autoSpaceDN w:val="0"/>
      <w:adjustRightInd w:val="0"/>
      <w:spacing w:line="315" w:lineRule="atLeast"/>
      <w:jc w:val="left"/>
    </w:pPr>
    <w:rPr>
      <w:rFonts w:ascii="楷体_GB2312" w:eastAsia="楷体_GB2312"/>
      <w:kern w:val="0"/>
      <w:sz w:val="28"/>
    </w:rPr>
  </w:style>
  <w:style w:type="paragraph" w:styleId="af0">
    <w:name w:val="header"/>
    <w:basedOn w:val="a"/>
    <w:link w:val="Char1"/>
    <w:uiPriority w:val="99"/>
    <w:qFormat/>
    <w:rsid w:val="002256B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256B9"/>
    <w:pPr>
      <w:spacing w:before="120" w:after="120"/>
      <w:jc w:val="left"/>
    </w:pPr>
    <w:rPr>
      <w:rFonts w:ascii="Dutch801 Rm BT" w:hAnsi="Dutch801 Rm BT"/>
      <w:b/>
      <w:bCs/>
      <w:caps/>
      <w:sz w:val="20"/>
    </w:rPr>
  </w:style>
  <w:style w:type="paragraph" w:styleId="41">
    <w:name w:val="toc 4"/>
    <w:basedOn w:val="a"/>
    <w:next w:val="a"/>
    <w:unhideWhenUsed/>
    <w:qFormat/>
    <w:rsid w:val="002256B9"/>
    <w:pPr>
      <w:ind w:left="630"/>
      <w:jc w:val="left"/>
    </w:pPr>
    <w:rPr>
      <w:rFonts w:ascii="Dutch801 Rm BT" w:hAnsi="Dutch801 Rm BT"/>
      <w:sz w:val="18"/>
      <w:szCs w:val="18"/>
    </w:rPr>
  </w:style>
  <w:style w:type="paragraph" w:styleId="af1">
    <w:name w:val="index heading"/>
    <w:basedOn w:val="a"/>
    <w:next w:val="11"/>
    <w:qFormat/>
    <w:rsid w:val="002256B9"/>
    <w:pPr>
      <w:spacing w:before="120" w:after="120"/>
      <w:jc w:val="left"/>
    </w:pPr>
    <w:rPr>
      <w:b/>
      <w:i/>
      <w:sz w:val="20"/>
    </w:rPr>
  </w:style>
  <w:style w:type="paragraph" w:styleId="11">
    <w:name w:val="index 1"/>
    <w:basedOn w:val="a"/>
    <w:next w:val="a"/>
    <w:qFormat/>
    <w:rsid w:val="002256B9"/>
    <w:pPr>
      <w:ind w:left="210" w:hanging="210"/>
      <w:jc w:val="left"/>
    </w:pPr>
    <w:rPr>
      <w:sz w:val="20"/>
    </w:rPr>
  </w:style>
  <w:style w:type="paragraph" w:styleId="61">
    <w:name w:val="toc 6"/>
    <w:basedOn w:val="a"/>
    <w:next w:val="a"/>
    <w:unhideWhenUsed/>
    <w:qFormat/>
    <w:rsid w:val="002256B9"/>
    <w:pPr>
      <w:ind w:left="1050"/>
      <w:jc w:val="left"/>
    </w:pPr>
    <w:rPr>
      <w:rFonts w:ascii="Dutch801 Rm BT" w:hAnsi="Dutch801 Rm BT"/>
      <w:sz w:val="18"/>
      <w:szCs w:val="18"/>
    </w:rPr>
  </w:style>
  <w:style w:type="paragraph" w:styleId="33">
    <w:name w:val="Body Text Indent 3"/>
    <w:basedOn w:val="a"/>
    <w:qFormat/>
    <w:rsid w:val="002256B9"/>
    <w:pPr>
      <w:spacing w:after="120" w:line="360" w:lineRule="atLeast"/>
      <w:ind w:firstLineChars="300" w:firstLine="720"/>
    </w:pPr>
    <w:rPr>
      <w:sz w:val="24"/>
    </w:rPr>
  </w:style>
  <w:style w:type="paragraph" w:styleId="71">
    <w:name w:val="index 7"/>
    <w:basedOn w:val="a"/>
    <w:next w:val="a"/>
    <w:qFormat/>
    <w:rsid w:val="002256B9"/>
    <w:pPr>
      <w:ind w:left="1470" w:hanging="210"/>
      <w:jc w:val="left"/>
    </w:pPr>
    <w:rPr>
      <w:sz w:val="20"/>
    </w:rPr>
  </w:style>
  <w:style w:type="paragraph" w:styleId="90">
    <w:name w:val="index 9"/>
    <w:basedOn w:val="a"/>
    <w:next w:val="a"/>
    <w:qFormat/>
    <w:rsid w:val="002256B9"/>
    <w:pPr>
      <w:ind w:left="1890" w:hanging="210"/>
      <w:jc w:val="left"/>
    </w:pPr>
    <w:rPr>
      <w:sz w:val="20"/>
    </w:rPr>
  </w:style>
  <w:style w:type="paragraph" w:styleId="22">
    <w:name w:val="toc 2"/>
    <w:basedOn w:val="a"/>
    <w:next w:val="a"/>
    <w:uiPriority w:val="39"/>
    <w:qFormat/>
    <w:rsid w:val="002256B9"/>
    <w:pPr>
      <w:ind w:left="210"/>
      <w:jc w:val="left"/>
    </w:pPr>
    <w:rPr>
      <w:rFonts w:ascii="Dutch801 Rm BT" w:hAnsi="Dutch801 Rm BT"/>
      <w:smallCaps/>
      <w:sz w:val="20"/>
    </w:rPr>
  </w:style>
  <w:style w:type="paragraph" w:styleId="91">
    <w:name w:val="toc 9"/>
    <w:basedOn w:val="a"/>
    <w:next w:val="a"/>
    <w:unhideWhenUsed/>
    <w:qFormat/>
    <w:rsid w:val="002256B9"/>
    <w:pPr>
      <w:ind w:left="1680"/>
      <w:jc w:val="left"/>
    </w:pPr>
    <w:rPr>
      <w:rFonts w:ascii="Dutch801 Rm BT" w:hAnsi="Dutch801 Rm BT"/>
      <w:sz w:val="18"/>
      <w:szCs w:val="18"/>
    </w:rPr>
  </w:style>
  <w:style w:type="paragraph" w:styleId="23">
    <w:name w:val="Body Text 2"/>
    <w:basedOn w:val="a"/>
    <w:qFormat/>
    <w:rsid w:val="002256B9"/>
    <w:pPr>
      <w:spacing w:after="120" w:line="480" w:lineRule="auto"/>
    </w:pPr>
  </w:style>
  <w:style w:type="paragraph" w:styleId="af2">
    <w:name w:val="Normal (Web)"/>
    <w:basedOn w:val="a"/>
    <w:qFormat/>
    <w:rsid w:val="002256B9"/>
    <w:pPr>
      <w:widowControl/>
      <w:spacing w:before="100" w:beforeAutospacing="1" w:after="100" w:afterAutospacing="1"/>
      <w:jc w:val="left"/>
    </w:pPr>
    <w:rPr>
      <w:rFonts w:ascii="宋体" w:hAnsi="宋体" w:cs="宋体"/>
      <w:kern w:val="0"/>
      <w:sz w:val="24"/>
      <w:szCs w:val="24"/>
    </w:rPr>
  </w:style>
  <w:style w:type="paragraph" w:styleId="24">
    <w:name w:val="index 2"/>
    <w:basedOn w:val="a"/>
    <w:next w:val="a"/>
    <w:qFormat/>
    <w:rsid w:val="002256B9"/>
    <w:pPr>
      <w:ind w:left="420" w:hanging="210"/>
      <w:jc w:val="left"/>
    </w:pPr>
    <w:rPr>
      <w:sz w:val="20"/>
    </w:rPr>
  </w:style>
  <w:style w:type="paragraph" w:styleId="af3">
    <w:name w:val="Title"/>
    <w:basedOn w:val="a"/>
    <w:next w:val="a"/>
    <w:qFormat/>
    <w:rsid w:val="002256B9"/>
    <w:pPr>
      <w:spacing w:before="240" w:after="60"/>
      <w:jc w:val="center"/>
      <w:outlineLvl w:val="0"/>
    </w:pPr>
    <w:rPr>
      <w:rFonts w:ascii="Cambria" w:hAnsi="Cambria"/>
      <w:b/>
      <w:bCs/>
      <w:sz w:val="32"/>
      <w:szCs w:val="32"/>
    </w:rPr>
  </w:style>
  <w:style w:type="character" w:styleId="af4">
    <w:name w:val="Strong"/>
    <w:qFormat/>
    <w:rsid w:val="002256B9"/>
    <w:rPr>
      <w:b/>
    </w:rPr>
  </w:style>
  <w:style w:type="character" w:styleId="af5">
    <w:name w:val="page number"/>
    <w:basedOn w:val="a1"/>
    <w:qFormat/>
    <w:rsid w:val="002256B9"/>
  </w:style>
  <w:style w:type="character" w:styleId="af6">
    <w:name w:val="FollowedHyperlink"/>
    <w:uiPriority w:val="99"/>
    <w:qFormat/>
    <w:rsid w:val="002256B9"/>
    <w:rPr>
      <w:color w:val="800080"/>
      <w:u w:val="single"/>
    </w:rPr>
  </w:style>
  <w:style w:type="character" w:styleId="HTML">
    <w:name w:val="HTML Typewriter"/>
    <w:qFormat/>
    <w:rsid w:val="002256B9"/>
    <w:rPr>
      <w:rFonts w:ascii="宋体" w:eastAsia="宋体" w:hAnsi="宋体" w:cs="宋体"/>
      <w:sz w:val="24"/>
      <w:szCs w:val="24"/>
    </w:rPr>
  </w:style>
  <w:style w:type="character" w:styleId="af7">
    <w:name w:val="Hyperlink"/>
    <w:uiPriority w:val="99"/>
    <w:unhideWhenUsed/>
    <w:qFormat/>
    <w:rsid w:val="002256B9"/>
    <w:rPr>
      <w:color w:val="0000FF"/>
      <w:u w:val="single"/>
    </w:rPr>
  </w:style>
  <w:style w:type="character" w:styleId="af8">
    <w:name w:val="annotation reference"/>
    <w:qFormat/>
    <w:rsid w:val="002256B9"/>
    <w:rPr>
      <w:sz w:val="21"/>
      <w:szCs w:val="21"/>
    </w:rPr>
  </w:style>
  <w:style w:type="table" w:styleId="af9">
    <w:name w:val="Table Grid"/>
    <w:basedOn w:val="a2"/>
    <w:qFormat/>
    <w:rsid w:val="00225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Professional"/>
    <w:basedOn w:val="a2"/>
    <w:qFormat/>
    <w:rsid w:val="002256B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aaaaaaaaaaaaaaaCharChar">
    <w:name w:val="aaaaaaaaaaaaaaa Char Char"/>
    <w:qFormat/>
    <w:rsid w:val="002256B9"/>
    <w:rPr>
      <w:rFonts w:ascii="宋体" w:eastAsia="宋体" w:hAnsi="宋体"/>
      <w:sz w:val="21"/>
      <w:lang w:val="en-US" w:eastAsia="zh-CN" w:bidi="ar-SA"/>
    </w:rPr>
  </w:style>
  <w:style w:type="character" w:customStyle="1" w:styleId="Char0">
    <w:name w:val="页脚 Char"/>
    <w:link w:val="af"/>
    <w:qFormat/>
    <w:rsid w:val="002256B9"/>
    <w:rPr>
      <w:rFonts w:ascii="楷体_GB2312" w:eastAsia="楷体_GB2312"/>
      <w:sz w:val="28"/>
      <w:lang w:val="en-US" w:eastAsia="zh-CN" w:bidi="ar-SA"/>
    </w:rPr>
  </w:style>
  <w:style w:type="character" w:customStyle="1" w:styleId="9Char">
    <w:name w:val="标题 9 Char"/>
    <w:link w:val="9"/>
    <w:qFormat/>
    <w:rsid w:val="002256B9"/>
    <w:rPr>
      <w:rFonts w:ascii="Arial" w:eastAsia="黑体" w:hAnsi="Arial"/>
      <w:kern w:val="2"/>
      <w:sz w:val="21"/>
      <w:szCs w:val="21"/>
    </w:rPr>
  </w:style>
  <w:style w:type="character" w:customStyle="1" w:styleId="Char">
    <w:name w:val="纯文本 Char"/>
    <w:link w:val="ac"/>
    <w:qFormat/>
    <w:rsid w:val="002256B9"/>
    <w:rPr>
      <w:rFonts w:ascii="宋体" w:eastAsia="宋体" w:hAnsi="Courier New"/>
      <w:kern w:val="2"/>
      <w:sz w:val="21"/>
      <w:lang w:val="en-US" w:eastAsia="zh-CN" w:bidi="ar-SA"/>
    </w:rPr>
  </w:style>
  <w:style w:type="character" w:customStyle="1" w:styleId="Char3">
    <w:name w:val="普通文字 Char3"/>
    <w:qFormat/>
    <w:rsid w:val="002256B9"/>
    <w:rPr>
      <w:rFonts w:ascii="宋体" w:eastAsia="宋体" w:hAnsi="Courier New"/>
      <w:kern w:val="2"/>
      <w:sz w:val="21"/>
      <w:lang w:val="en-US" w:eastAsia="zh-CN" w:bidi="ar-SA"/>
    </w:rPr>
  </w:style>
  <w:style w:type="character" w:customStyle="1" w:styleId="3Char">
    <w:name w:val="标题 3 Char"/>
    <w:link w:val="3"/>
    <w:qFormat/>
    <w:rsid w:val="002256B9"/>
    <w:rPr>
      <w:rFonts w:ascii="黑体" w:eastAsia="黑体"/>
      <w:sz w:val="28"/>
      <w:lang w:val="en-US" w:eastAsia="zh-CN" w:bidi="ar-SA"/>
    </w:rPr>
  </w:style>
  <w:style w:type="character" w:customStyle="1" w:styleId="aaaaaaaaaaaaaaaChar">
    <w:name w:val="aaaaaaaaaaaaaaa Char"/>
    <w:link w:val="aaaaaaaaaaaaaaa"/>
    <w:qFormat/>
    <w:rsid w:val="002256B9"/>
    <w:rPr>
      <w:rFonts w:ascii="宋体" w:eastAsia="宋体" w:hAnsi="宋体"/>
      <w:sz w:val="21"/>
      <w:lang w:val="en-US" w:eastAsia="zh-CN" w:bidi="ar-SA"/>
    </w:rPr>
  </w:style>
  <w:style w:type="paragraph" w:customStyle="1" w:styleId="aaaaaaaaaaaaaaa">
    <w:name w:val="aaaaaaaaaaaaaaa"/>
    <w:basedOn w:val="a"/>
    <w:link w:val="aaaaaaaaaaaaaaaChar"/>
    <w:qFormat/>
    <w:rsid w:val="002256B9"/>
    <w:pPr>
      <w:widowControl/>
      <w:spacing w:beforeLines="100" w:afterLines="100" w:line="360" w:lineRule="exact"/>
      <w:ind w:firstLineChars="200" w:firstLine="200"/>
      <w:jc w:val="left"/>
    </w:pPr>
    <w:rPr>
      <w:rFonts w:ascii="宋体" w:hAnsi="宋体"/>
      <w:kern w:val="0"/>
    </w:rPr>
  </w:style>
  <w:style w:type="character" w:customStyle="1" w:styleId="2Char">
    <w:name w:val="标题 2 Char"/>
    <w:link w:val="2"/>
    <w:qFormat/>
    <w:rsid w:val="002256B9"/>
    <w:rPr>
      <w:rFonts w:ascii="Arial" w:eastAsia="黑体" w:hAnsi="Arial"/>
      <w:b/>
      <w:bCs/>
      <w:kern w:val="2"/>
      <w:sz w:val="32"/>
      <w:szCs w:val="32"/>
      <w:lang w:val="en-US" w:eastAsia="zh-CN" w:bidi="ar-SA"/>
    </w:rPr>
  </w:style>
  <w:style w:type="character" w:customStyle="1" w:styleId="font41">
    <w:name w:val="font41"/>
    <w:qFormat/>
    <w:rsid w:val="002256B9"/>
    <w:rPr>
      <w:rFonts w:ascii="宋体" w:eastAsia="宋体" w:hAnsi="宋体" w:cs="宋体" w:hint="eastAsia"/>
      <w:color w:val="000000"/>
      <w:sz w:val="20"/>
      <w:szCs w:val="20"/>
      <w:u w:val="none"/>
    </w:rPr>
  </w:style>
  <w:style w:type="character" w:customStyle="1" w:styleId="Char2">
    <w:name w:val="标题 Char"/>
    <w:qFormat/>
    <w:rsid w:val="002256B9"/>
    <w:rPr>
      <w:rFonts w:ascii="Cambria" w:hAnsi="Cambria" w:cs="Times New Roman"/>
      <w:b/>
      <w:bCs/>
      <w:kern w:val="2"/>
      <w:sz w:val="32"/>
      <w:szCs w:val="32"/>
    </w:rPr>
  </w:style>
  <w:style w:type="character" w:customStyle="1" w:styleId="Char4">
    <w:name w:val="正文文本缩进 Char"/>
    <w:qFormat/>
    <w:rsid w:val="002256B9"/>
    <w:rPr>
      <w:rFonts w:ascii="楷体_GB2312" w:eastAsia="楷体_GB2312"/>
      <w:sz w:val="28"/>
    </w:rPr>
  </w:style>
  <w:style w:type="character" w:customStyle="1" w:styleId="font01">
    <w:name w:val="font01"/>
    <w:qFormat/>
    <w:rsid w:val="002256B9"/>
    <w:rPr>
      <w:rFonts w:ascii="宋体" w:eastAsia="宋体" w:hAnsi="宋体" w:cs="宋体" w:hint="eastAsia"/>
      <w:color w:val="000000"/>
      <w:sz w:val="20"/>
      <w:szCs w:val="20"/>
      <w:u w:val="none"/>
    </w:rPr>
  </w:style>
  <w:style w:type="character" w:customStyle="1" w:styleId="11Char">
    <w:name w:val="标题 1.1 Char"/>
    <w:qFormat/>
    <w:rsid w:val="002256B9"/>
    <w:rPr>
      <w:rFonts w:ascii="Arial" w:eastAsia="黑体" w:hAnsi="Arial"/>
      <w:b/>
      <w:bCs/>
      <w:kern w:val="2"/>
      <w:sz w:val="32"/>
      <w:szCs w:val="32"/>
      <w:lang w:val="en-US" w:eastAsia="zh-CN" w:bidi="ar-SA"/>
    </w:rPr>
  </w:style>
  <w:style w:type="character" w:customStyle="1" w:styleId="hei16b1">
    <w:name w:val="hei16b1"/>
    <w:qFormat/>
    <w:rsid w:val="002256B9"/>
    <w:rPr>
      <w:rFonts w:ascii="Arial" w:hAnsi="Arial" w:cs="Arial" w:hint="default"/>
      <w:b/>
      <w:bCs/>
      <w:color w:val="000000"/>
      <w:sz w:val="24"/>
      <w:szCs w:val="24"/>
    </w:rPr>
  </w:style>
  <w:style w:type="character" w:customStyle="1" w:styleId="3Char0">
    <w:name w:val="正文文本 3 Char"/>
    <w:link w:val="30"/>
    <w:qFormat/>
    <w:rsid w:val="002256B9"/>
    <w:rPr>
      <w:kern w:val="2"/>
      <w:sz w:val="16"/>
      <w:szCs w:val="16"/>
    </w:rPr>
  </w:style>
  <w:style w:type="character" w:customStyle="1" w:styleId="Char10">
    <w:name w:val="普通文字 Char1"/>
    <w:qFormat/>
    <w:locked/>
    <w:rsid w:val="002256B9"/>
    <w:rPr>
      <w:rFonts w:ascii="宋体" w:eastAsia="宋体" w:hAnsi="Courier New"/>
      <w:kern w:val="2"/>
      <w:sz w:val="21"/>
      <w:lang w:val="en-US" w:eastAsia="zh-CN" w:bidi="ar-SA"/>
    </w:rPr>
  </w:style>
  <w:style w:type="character" w:customStyle="1" w:styleId="CharChar1">
    <w:name w:val="Char Char1"/>
    <w:qFormat/>
    <w:rsid w:val="002256B9"/>
    <w:rPr>
      <w:rFonts w:ascii="宋体" w:eastAsia="楷体_GB2312" w:hAnsi="Courier New"/>
      <w:kern w:val="2"/>
      <w:sz w:val="24"/>
      <w:lang w:val="en-US" w:eastAsia="zh-CN" w:bidi="ar-SA"/>
    </w:rPr>
  </w:style>
  <w:style w:type="character" w:customStyle="1" w:styleId="Char20">
    <w:name w:val="纯文本 Char2"/>
    <w:qFormat/>
    <w:rsid w:val="002256B9"/>
    <w:rPr>
      <w:rFonts w:ascii="宋体" w:eastAsia="楷体_GB2312" w:hAnsi="Courier New"/>
      <w:kern w:val="2"/>
      <w:sz w:val="24"/>
      <w:lang w:val="en-US" w:eastAsia="zh-CN"/>
    </w:rPr>
  </w:style>
  <w:style w:type="character" w:customStyle="1" w:styleId="CharChar11">
    <w:name w:val="Char Char11"/>
    <w:qFormat/>
    <w:rsid w:val="002256B9"/>
    <w:rPr>
      <w:rFonts w:ascii="楷体_GB2312" w:eastAsia="楷体_GB2312"/>
      <w:sz w:val="28"/>
    </w:rPr>
  </w:style>
  <w:style w:type="character" w:customStyle="1" w:styleId="CharChar">
    <w:name w:val="Char Char"/>
    <w:qFormat/>
    <w:rsid w:val="002256B9"/>
    <w:rPr>
      <w:rFonts w:ascii="宋体"/>
      <w:kern w:val="2"/>
      <w:sz w:val="18"/>
      <w:szCs w:val="18"/>
    </w:rPr>
  </w:style>
  <w:style w:type="character" w:customStyle="1" w:styleId="1Char">
    <w:name w:val="标题 1 Char"/>
    <w:qFormat/>
    <w:rsid w:val="002256B9"/>
    <w:rPr>
      <w:rFonts w:ascii="黑体"/>
      <w:b/>
      <w:kern w:val="44"/>
      <w:sz w:val="32"/>
    </w:rPr>
  </w:style>
  <w:style w:type="character" w:customStyle="1" w:styleId="4Char">
    <w:name w:val="标题 4 Char"/>
    <w:link w:val="4"/>
    <w:qFormat/>
    <w:rsid w:val="002256B9"/>
    <w:rPr>
      <w:kern w:val="2"/>
      <w:sz w:val="28"/>
    </w:rPr>
  </w:style>
  <w:style w:type="character" w:customStyle="1" w:styleId="Char1">
    <w:name w:val="页眉 Char"/>
    <w:link w:val="af0"/>
    <w:uiPriority w:val="99"/>
    <w:qFormat/>
    <w:rsid w:val="002256B9"/>
    <w:rPr>
      <w:rFonts w:eastAsia="宋体"/>
      <w:kern w:val="2"/>
      <w:sz w:val="18"/>
      <w:szCs w:val="18"/>
      <w:lang w:val="en-US" w:eastAsia="zh-CN" w:bidi="ar-SA"/>
    </w:rPr>
  </w:style>
  <w:style w:type="paragraph" w:customStyle="1" w:styleId="xl34">
    <w:name w:val="xl34"/>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5">
    <w:name w:val="xl45"/>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24">
    <w:name w:val="xl24"/>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33">
    <w:name w:val="xl133"/>
    <w:basedOn w:val="a"/>
    <w:qFormat/>
    <w:rsid w:val="002256B9"/>
    <w:pPr>
      <w:widowControl/>
      <w:pBdr>
        <w:top w:val="single" w:sz="4" w:space="0" w:color="auto"/>
        <w:bottom w:val="single" w:sz="4" w:space="0" w:color="auto"/>
        <w:right w:val="single" w:sz="8" w:space="0" w:color="auto"/>
      </w:pBdr>
      <w:shd w:val="clear" w:color="000000" w:fill="00FFFF"/>
      <w:spacing w:before="100" w:beforeAutospacing="1" w:after="100" w:afterAutospacing="1"/>
      <w:jc w:val="center"/>
    </w:pPr>
    <w:rPr>
      <w:rFonts w:ascii="宋体" w:hAnsi="宋体" w:cs="宋体"/>
      <w:b/>
      <w:bCs/>
      <w:kern w:val="0"/>
      <w:sz w:val="20"/>
    </w:rPr>
  </w:style>
  <w:style w:type="paragraph" w:customStyle="1" w:styleId="xl117">
    <w:name w:val="xl117"/>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Helv" w:hAnsi="Helv" w:cs="宋体"/>
      <w:kern w:val="0"/>
      <w:sz w:val="20"/>
    </w:rPr>
  </w:style>
  <w:style w:type="paragraph" w:customStyle="1" w:styleId="xl122">
    <w:name w:val="xl122"/>
    <w:basedOn w:val="a"/>
    <w:qFormat/>
    <w:rsid w:val="002256B9"/>
    <w:pPr>
      <w:widowControl/>
      <w:pBdr>
        <w:top w:val="single" w:sz="4" w:space="0" w:color="auto"/>
        <w:bottom w:val="single" w:sz="4" w:space="0" w:color="auto"/>
        <w:right w:val="single" w:sz="4" w:space="0" w:color="auto"/>
      </w:pBdr>
      <w:spacing w:before="100" w:beforeAutospacing="1" w:after="100" w:afterAutospacing="1"/>
      <w:jc w:val="left"/>
    </w:pPr>
    <w:rPr>
      <w:rFonts w:ascii="Helv" w:hAnsi="Helv" w:cs="宋体"/>
      <w:kern w:val="0"/>
      <w:sz w:val="20"/>
    </w:rPr>
  </w:style>
  <w:style w:type="paragraph" w:customStyle="1" w:styleId="xl85">
    <w:name w:val="xl85"/>
    <w:basedOn w:val="a"/>
    <w:qFormat/>
    <w:rsid w:val="002256B9"/>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Style210">
    <w:name w:val="_Style 210"/>
    <w:next w:val="a"/>
    <w:uiPriority w:val="99"/>
    <w:qFormat/>
    <w:rsid w:val="002256B9"/>
    <w:pPr>
      <w:widowControl w:val="0"/>
      <w:jc w:val="both"/>
    </w:pPr>
    <w:rPr>
      <w:kern w:val="2"/>
      <w:sz w:val="21"/>
    </w:rPr>
  </w:style>
  <w:style w:type="paragraph" w:customStyle="1" w:styleId="xl125">
    <w:name w:val="xl125"/>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0">
    <w:name w:val="xl80"/>
    <w:basedOn w:val="a"/>
    <w:qFormat/>
    <w:rsid w:val="002256B9"/>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0"/>
    </w:rPr>
  </w:style>
  <w:style w:type="paragraph" w:customStyle="1" w:styleId="xl33">
    <w:name w:val="xl33"/>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font9">
    <w:name w:val="font9"/>
    <w:basedOn w:val="a"/>
    <w:qFormat/>
    <w:rsid w:val="002256B9"/>
    <w:pPr>
      <w:widowControl/>
      <w:spacing w:before="100" w:beforeAutospacing="1" w:after="100" w:afterAutospacing="1"/>
      <w:jc w:val="left"/>
    </w:pPr>
    <w:rPr>
      <w:rFonts w:ascii="宋体" w:hAnsi="宋体" w:cs="宋体"/>
      <w:kern w:val="0"/>
      <w:sz w:val="18"/>
      <w:szCs w:val="18"/>
    </w:rPr>
  </w:style>
  <w:style w:type="paragraph" w:customStyle="1" w:styleId="xl49">
    <w:name w:val="xl49"/>
    <w:basedOn w:val="a"/>
    <w:qFormat/>
    <w:rsid w:val="002256B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00">
    <w:name w:val="xl100"/>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rPr>
  </w:style>
  <w:style w:type="paragraph" w:customStyle="1" w:styleId="xl136">
    <w:name w:val="xl136"/>
    <w:basedOn w:val="a"/>
    <w:qFormat/>
    <w:rsid w:val="002256B9"/>
    <w:pPr>
      <w:widowControl/>
      <w:pBdr>
        <w:top w:val="single" w:sz="4" w:space="0" w:color="auto"/>
        <w:bottom w:val="single" w:sz="4" w:space="0" w:color="auto"/>
      </w:pBdr>
      <w:shd w:val="clear" w:color="000000" w:fill="00FFFF"/>
      <w:spacing w:before="100" w:beforeAutospacing="1" w:after="100" w:afterAutospacing="1"/>
      <w:jc w:val="center"/>
    </w:pPr>
    <w:rPr>
      <w:rFonts w:ascii="宋体" w:hAnsi="宋体" w:cs="宋体"/>
      <w:b/>
      <w:bCs/>
      <w:kern w:val="0"/>
      <w:sz w:val="24"/>
      <w:szCs w:val="24"/>
    </w:rPr>
  </w:style>
  <w:style w:type="paragraph" w:customStyle="1" w:styleId="xl52">
    <w:name w:val="xl52"/>
    <w:basedOn w:val="a"/>
    <w:qFormat/>
    <w:rsid w:val="002256B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48">
    <w:name w:val="xl48"/>
    <w:basedOn w:val="a"/>
    <w:qFormat/>
    <w:rsid w:val="002256B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font11">
    <w:name w:val="font11"/>
    <w:basedOn w:val="a"/>
    <w:qFormat/>
    <w:rsid w:val="002256B9"/>
    <w:pPr>
      <w:widowControl/>
      <w:spacing w:before="100" w:beforeAutospacing="1" w:after="100" w:afterAutospacing="1"/>
      <w:jc w:val="left"/>
    </w:pPr>
    <w:rPr>
      <w:rFonts w:ascii="宋体" w:hAnsi="宋体" w:cs="宋体"/>
      <w:color w:val="000000"/>
      <w:kern w:val="0"/>
      <w:sz w:val="20"/>
    </w:rPr>
  </w:style>
  <w:style w:type="paragraph" w:customStyle="1" w:styleId="xl90">
    <w:name w:val="xl90"/>
    <w:basedOn w:val="a"/>
    <w:qFormat/>
    <w:rsid w:val="002256B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2">
    <w:name w:val="Char Char2"/>
    <w:basedOn w:val="a"/>
    <w:qFormat/>
    <w:rsid w:val="002256B9"/>
    <w:pPr>
      <w:ind w:firstLineChars="168" w:firstLine="540"/>
    </w:pPr>
    <w:rPr>
      <w:rFonts w:ascii="仿宋_GB2312" w:eastAsia="仿宋_GB2312"/>
      <w:b/>
      <w:sz w:val="32"/>
      <w:szCs w:val="32"/>
    </w:rPr>
  </w:style>
  <w:style w:type="paragraph" w:customStyle="1" w:styleId="xl86">
    <w:name w:val="xl86"/>
    <w:basedOn w:val="a"/>
    <w:qFormat/>
    <w:rsid w:val="002256B9"/>
    <w:pPr>
      <w:widowControl/>
      <w:pBdr>
        <w:left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113">
    <w:name w:val="xl113"/>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07">
    <w:name w:val="xl107"/>
    <w:basedOn w:val="a"/>
    <w:qFormat/>
    <w:rsid w:val="002256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42">
    <w:name w:val="格式4"/>
    <w:basedOn w:val="a"/>
    <w:qFormat/>
    <w:rsid w:val="002256B9"/>
    <w:pPr>
      <w:spacing w:line="420" w:lineRule="exact"/>
      <w:ind w:leftChars="300" w:left="990" w:hangingChars="150" w:hanging="360"/>
    </w:pPr>
    <w:rPr>
      <w:rFonts w:ascii="宋体" w:hAnsi="宋体"/>
      <w:color w:val="000000"/>
      <w:sz w:val="24"/>
    </w:rPr>
  </w:style>
  <w:style w:type="paragraph" w:customStyle="1" w:styleId="Blockquote">
    <w:name w:val="Blockquote"/>
    <w:basedOn w:val="a"/>
    <w:qFormat/>
    <w:rsid w:val="002256B9"/>
    <w:pPr>
      <w:autoSpaceDE w:val="0"/>
      <w:autoSpaceDN w:val="0"/>
      <w:adjustRightInd w:val="0"/>
      <w:spacing w:before="100" w:after="100"/>
      <w:ind w:left="360" w:right="360"/>
      <w:jc w:val="left"/>
    </w:pPr>
    <w:rPr>
      <w:kern w:val="0"/>
      <w:sz w:val="24"/>
    </w:rPr>
  </w:style>
  <w:style w:type="paragraph" w:customStyle="1" w:styleId="xl35">
    <w:name w:val="xl35"/>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ˎ̥" w:hAnsi="ˎ̥" w:cs="宋体"/>
      <w:color w:val="000000"/>
      <w:kern w:val="0"/>
      <w:sz w:val="20"/>
    </w:rPr>
  </w:style>
  <w:style w:type="paragraph" w:customStyle="1" w:styleId="xl114">
    <w:name w:val="xl114"/>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Char">
    <w:name w:val="Char Char Char"/>
    <w:basedOn w:val="a"/>
    <w:qFormat/>
    <w:rsid w:val="002256B9"/>
    <w:rPr>
      <w:rFonts w:ascii="Tahoma" w:hAnsi="Tahoma"/>
      <w:sz w:val="24"/>
    </w:rPr>
  </w:style>
  <w:style w:type="paragraph" w:customStyle="1" w:styleId="font8">
    <w:name w:val="font8"/>
    <w:basedOn w:val="a"/>
    <w:qFormat/>
    <w:rsid w:val="002256B9"/>
    <w:pPr>
      <w:widowControl/>
      <w:spacing w:before="100" w:beforeAutospacing="1" w:after="100" w:afterAutospacing="1"/>
      <w:jc w:val="left"/>
    </w:pPr>
    <w:rPr>
      <w:rFonts w:ascii="Helv" w:hAnsi="Helv" w:cs="宋体"/>
      <w:kern w:val="0"/>
      <w:sz w:val="20"/>
    </w:rPr>
  </w:style>
  <w:style w:type="paragraph" w:customStyle="1" w:styleId="xl137">
    <w:name w:val="xl137"/>
    <w:basedOn w:val="a"/>
    <w:qFormat/>
    <w:rsid w:val="002256B9"/>
    <w:pPr>
      <w:widowControl/>
      <w:pBdr>
        <w:top w:val="single" w:sz="4" w:space="0" w:color="auto"/>
        <w:bottom w:val="single" w:sz="4" w:space="0" w:color="auto"/>
        <w:right w:val="single" w:sz="4" w:space="0" w:color="auto"/>
      </w:pBdr>
      <w:shd w:val="clear" w:color="000000" w:fill="00FFFF"/>
      <w:spacing w:before="100" w:beforeAutospacing="1" w:after="100" w:afterAutospacing="1"/>
      <w:jc w:val="center"/>
    </w:pPr>
    <w:rPr>
      <w:rFonts w:ascii="宋体" w:hAnsi="宋体" w:cs="宋体"/>
      <w:b/>
      <w:bCs/>
      <w:kern w:val="0"/>
      <w:sz w:val="24"/>
      <w:szCs w:val="24"/>
    </w:rPr>
  </w:style>
  <w:style w:type="paragraph" w:customStyle="1" w:styleId="font5">
    <w:name w:val="font5"/>
    <w:basedOn w:val="a"/>
    <w:qFormat/>
    <w:rsid w:val="002256B9"/>
    <w:pPr>
      <w:widowControl/>
      <w:spacing w:before="100" w:beforeAutospacing="1" w:after="100" w:afterAutospacing="1"/>
      <w:jc w:val="left"/>
    </w:pPr>
    <w:rPr>
      <w:rFonts w:ascii="宋体" w:hAnsi="宋体" w:cs="宋体"/>
      <w:kern w:val="0"/>
      <w:sz w:val="18"/>
      <w:szCs w:val="18"/>
    </w:rPr>
  </w:style>
  <w:style w:type="paragraph" w:customStyle="1" w:styleId="xl58">
    <w:name w:val="xl58"/>
    <w:basedOn w:val="a"/>
    <w:qFormat/>
    <w:rsid w:val="002256B9"/>
    <w:pPr>
      <w:widowControl/>
      <w:pBdr>
        <w:top w:val="single" w:sz="4" w:space="0" w:color="auto"/>
        <w:bottom w:val="single" w:sz="4" w:space="0" w:color="auto"/>
      </w:pBdr>
      <w:spacing w:before="100" w:beforeAutospacing="1" w:after="100" w:afterAutospacing="1"/>
      <w:jc w:val="right"/>
      <w:textAlignment w:val="center"/>
    </w:pPr>
    <w:rPr>
      <w:rFonts w:ascii="宋体" w:hAnsi="宋体" w:cs="宋体"/>
      <w:kern w:val="0"/>
      <w:sz w:val="20"/>
    </w:rPr>
  </w:style>
  <w:style w:type="paragraph" w:customStyle="1" w:styleId="xl130">
    <w:name w:val="xl130"/>
    <w:basedOn w:val="a"/>
    <w:qFormat/>
    <w:rsid w:val="002256B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9">
    <w:name w:val="xl109"/>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elv" w:hAnsi="Helv" w:cs="宋体"/>
      <w:kern w:val="0"/>
      <w:sz w:val="20"/>
    </w:rPr>
  </w:style>
  <w:style w:type="paragraph" w:customStyle="1" w:styleId="xl121">
    <w:name w:val="xl121"/>
    <w:basedOn w:val="a"/>
    <w:qFormat/>
    <w:rsid w:val="002256B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xl32">
    <w:name w:val="xl32"/>
    <w:basedOn w:val="a"/>
    <w:qFormat/>
    <w:rsid w:val="002256B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afb">
    <w:name w:val="目录正文"/>
    <w:basedOn w:val="a"/>
    <w:qFormat/>
    <w:rsid w:val="002256B9"/>
    <w:pPr>
      <w:widowControl/>
      <w:spacing w:line="300" w:lineRule="auto"/>
      <w:ind w:firstLineChars="200" w:firstLine="480"/>
      <w:jc w:val="left"/>
    </w:pPr>
    <w:rPr>
      <w:sz w:val="24"/>
      <w:szCs w:val="22"/>
    </w:rPr>
  </w:style>
  <w:style w:type="paragraph" w:customStyle="1" w:styleId="xl42">
    <w:name w:val="xl42"/>
    <w:basedOn w:val="a"/>
    <w:qFormat/>
    <w:rsid w:val="002256B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141">
    <w:name w:val="xl141"/>
    <w:basedOn w:val="a"/>
    <w:qFormat/>
    <w:rsid w:val="002256B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99">
    <w:name w:val="xl99"/>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elv" w:hAnsi="Helv" w:cs="宋体"/>
      <w:kern w:val="0"/>
      <w:sz w:val="20"/>
    </w:rPr>
  </w:style>
  <w:style w:type="paragraph" w:customStyle="1" w:styleId="xl36">
    <w:name w:val="xl36"/>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paragraph" w:customStyle="1" w:styleId="xl93">
    <w:name w:val="xl93"/>
    <w:basedOn w:val="a"/>
    <w:qFormat/>
    <w:rsid w:val="002256B9"/>
    <w:pPr>
      <w:widowControl/>
      <w:spacing w:before="100" w:beforeAutospacing="1" w:after="100" w:afterAutospacing="1"/>
      <w:jc w:val="left"/>
      <w:textAlignment w:val="bottom"/>
    </w:pPr>
    <w:rPr>
      <w:rFonts w:ascii="宋体" w:hAnsi="宋体" w:cs="宋体"/>
      <w:color w:val="FF0000"/>
      <w:kern w:val="0"/>
      <w:sz w:val="20"/>
    </w:rPr>
  </w:style>
  <w:style w:type="paragraph" w:customStyle="1" w:styleId="xl97">
    <w:name w:val="xl97"/>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afc">
    <w:name w:val="模板普通正文"/>
    <w:basedOn w:val="a"/>
    <w:next w:val="a"/>
    <w:qFormat/>
    <w:rsid w:val="002256B9"/>
    <w:pPr>
      <w:spacing w:beforeLines="50" w:after="10" w:line="360" w:lineRule="auto"/>
      <w:ind w:firstLineChars="175" w:firstLine="490"/>
      <w:jc w:val="left"/>
    </w:pPr>
    <w:rPr>
      <w:sz w:val="24"/>
      <w:szCs w:val="24"/>
    </w:rPr>
  </w:style>
  <w:style w:type="paragraph" w:customStyle="1" w:styleId="xl77">
    <w:name w:val="xl77"/>
    <w:basedOn w:val="a"/>
    <w:qFormat/>
    <w:rsid w:val="002256B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rPr>
  </w:style>
  <w:style w:type="paragraph" w:customStyle="1" w:styleId="xl106">
    <w:name w:val="xl106"/>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2">
    <w:name w:val="xl82"/>
    <w:basedOn w:val="a"/>
    <w:qFormat/>
    <w:rsid w:val="002256B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43">
    <w:name w:val="xl43"/>
    <w:basedOn w:val="a"/>
    <w:qFormat/>
    <w:rsid w:val="002256B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12">
    <w:name w:val="列出段落1"/>
    <w:basedOn w:val="a"/>
    <w:uiPriority w:val="34"/>
    <w:qFormat/>
    <w:rsid w:val="002256B9"/>
    <w:pPr>
      <w:ind w:firstLineChars="200" w:firstLine="420"/>
    </w:pPr>
  </w:style>
  <w:style w:type="paragraph" w:customStyle="1" w:styleId="font10">
    <w:name w:val="font10"/>
    <w:basedOn w:val="a"/>
    <w:qFormat/>
    <w:rsid w:val="002256B9"/>
    <w:pPr>
      <w:widowControl/>
      <w:spacing w:before="100" w:beforeAutospacing="1" w:after="100" w:afterAutospacing="1"/>
      <w:jc w:val="left"/>
    </w:pPr>
    <w:rPr>
      <w:rFonts w:ascii="宋体" w:hAnsi="宋体" w:cs="宋体"/>
      <w:kern w:val="0"/>
      <w:szCs w:val="21"/>
    </w:rPr>
  </w:style>
  <w:style w:type="paragraph" w:customStyle="1" w:styleId="xl124">
    <w:name w:val="xl124"/>
    <w:basedOn w:val="a"/>
    <w:qFormat/>
    <w:rsid w:val="002256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qFormat/>
    <w:rsid w:val="002256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32">
    <w:name w:val="xl132"/>
    <w:basedOn w:val="a"/>
    <w:qFormat/>
    <w:rsid w:val="002256B9"/>
    <w:pPr>
      <w:widowControl/>
      <w:pBdr>
        <w:top w:val="single" w:sz="4" w:space="0" w:color="auto"/>
        <w:bottom w:val="single" w:sz="4" w:space="0" w:color="auto"/>
      </w:pBdr>
      <w:shd w:val="clear" w:color="000000" w:fill="00FFFF"/>
      <w:spacing w:before="100" w:beforeAutospacing="1" w:after="100" w:afterAutospacing="1"/>
      <w:jc w:val="center"/>
    </w:pPr>
    <w:rPr>
      <w:rFonts w:ascii="宋体" w:hAnsi="宋体" w:cs="宋体"/>
      <w:b/>
      <w:bCs/>
      <w:kern w:val="0"/>
      <w:sz w:val="20"/>
    </w:rPr>
  </w:style>
  <w:style w:type="paragraph" w:customStyle="1" w:styleId="xl131">
    <w:name w:val="xl131"/>
    <w:basedOn w:val="a"/>
    <w:qFormat/>
    <w:rsid w:val="002256B9"/>
    <w:pPr>
      <w:widowControl/>
      <w:pBdr>
        <w:top w:val="single" w:sz="4" w:space="0" w:color="auto"/>
        <w:left w:val="single" w:sz="8" w:space="0" w:color="auto"/>
        <w:bottom w:val="single" w:sz="4" w:space="0" w:color="auto"/>
      </w:pBdr>
      <w:shd w:val="clear" w:color="000000" w:fill="00FFFF"/>
      <w:spacing w:before="100" w:beforeAutospacing="1" w:after="100" w:afterAutospacing="1"/>
      <w:jc w:val="center"/>
    </w:pPr>
    <w:rPr>
      <w:rFonts w:ascii="宋体" w:hAnsi="宋体" w:cs="宋体"/>
      <w:b/>
      <w:bCs/>
      <w:kern w:val="0"/>
      <w:sz w:val="20"/>
    </w:rPr>
  </w:style>
  <w:style w:type="paragraph" w:customStyle="1" w:styleId="xl91">
    <w:name w:val="xl91"/>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9">
    <w:name w:val="xl119"/>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39">
    <w:name w:val="xl139"/>
    <w:basedOn w:val="a"/>
    <w:qFormat/>
    <w:rsid w:val="002256B9"/>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Char5">
    <w:name w:val="Char"/>
    <w:basedOn w:val="a"/>
    <w:qFormat/>
    <w:rsid w:val="002256B9"/>
    <w:pPr>
      <w:widowControl/>
      <w:spacing w:after="160" w:line="240" w:lineRule="exact"/>
      <w:jc w:val="left"/>
    </w:pPr>
    <w:rPr>
      <w:rFonts w:ascii="Verdana" w:eastAsia="仿宋_GB2312" w:hAnsi="Verdana"/>
      <w:kern w:val="0"/>
      <w:sz w:val="24"/>
      <w:lang w:eastAsia="en-US"/>
    </w:rPr>
  </w:style>
  <w:style w:type="paragraph" w:customStyle="1" w:styleId="afd">
    <w:name w:val="格式３"/>
    <w:basedOn w:val="a"/>
    <w:qFormat/>
    <w:rsid w:val="002256B9"/>
    <w:pPr>
      <w:spacing w:line="420" w:lineRule="exact"/>
      <w:ind w:left="600" w:hangingChars="250" w:hanging="600"/>
    </w:pPr>
    <w:rPr>
      <w:rFonts w:ascii="宋体" w:hAnsi="宋体"/>
      <w:color w:val="000000"/>
      <w:sz w:val="24"/>
    </w:rPr>
  </w:style>
  <w:style w:type="paragraph" w:customStyle="1" w:styleId="xl104">
    <w:name w:val="xl104"/>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8">
    <w:name w:val="xl28"/>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Char1CharCharCharCharChar">
    <w:name w:val="Char Char1 Char Char Char Char Char"/>
    <w:basedOn w:val="a"/>
    <w:qFormat/>
    <w:rsid w:val="002256B9"/>
    <w:rPr>
      <w:rFonts w:ascii="Tahoma" w:hAnsi="Tahoma" w:cs="Tahoma"/>
      <w:sz w:val="24"/>
      <w:szCs w:val="24"/>
    </w:rPr>
  </w:style>
  <w:style w:type="paragraph" w:customStyle="1" w:styleId="CharCharChar1Char">
    <w:name w:val="Char Char Char1 Char"/>
    <w:basedOn w:val="a"/>
    <w:qFormat/>
    <w:rsid w:val="002256B9"/>
    <w:pPr>
      <w:widowControl/>
      <w:spacing w:after="160" w:line="240" w:lineRule="exact"/>
      <w:jc w:val="left"/>
    </w:pPr>
    <w:rPr>
      <w:rFonts w:ascii="Verdana" w:hAnsi="Verdana"/>
      <w:kern w:val="0"/>
      <w:sz w:val="20"/>
      <w:lang w:eastAsia="en-US"/>
    </w:rPr>
  </w:style>
  <w:style w:type="paragraph" w:customStyle="1" w:styleId="font13">
    <w:name w:val="font13"/>
    <w:basedOn w:val="a"/>
    <w:qFormat/>
    <w:rsid w:val="002256B9"/>
    <w:pPr>
      <w:widowControl/>
      <w:spacing w:before="100" w:beforeAutospacing="1" w:after="100" w:afterAutospacing="1"/>
      <w:jc w:val="left"/>
    </w:pPr>
    <w:rPr>
      <w:rFonts w:ascii="宋体" w:hAnsi="宋体" w:cs="宋体"/>
      <w:kern w:val="0"/>
      <w:sz w:val="24"/>
      <w:szCs w:val="24"/>
    </w:rPr>
  </w:style>
  <w:style w:type="paragraph" w:customStyle="1" w:styleId="xl62">
    <w:name w:val="xl62"/>
    <w:basedOn w:val="a"/>
    <w:qFormat/>
    <w:rsid w:val="002256B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34">
    <w:name w:val="xl134"/>
    <w:basedOn w:val="a"/>
    <w:qFormat/>
    <w:rsid w:val="002256B9"/>
    <w:pPr>
      <w:widowControl/>
      <w:pBdr>
        <w:top w:val="single" w:sz="4" w:space="0" w:color="auto"/>
        <w:left w:val="single" w:sz="4" w:space="0" w:color="auto"/>
        <w:bottom w:val="single" w:sz="4" w:space="0" w:color="auto"/>
      </w:pBdr>
      <w:shd w:val="clear" w:color="000000" w:fill="00FFFF"/>
      <w:spacing w:before="100" w:beforeAutospacing="1" w:after="100" w:afterAutospacing="1"/>
      <w:jc w:val="center"/>
    </w:pPr>
    <w:rPr>
      <w:rFonts w:ascii="宋体" w:hAnsi="宋体" w:cs="宋体"/>
      <w:b/>
      <w:bCs/>
      <w:kern w:val="0"/>
      <w:sz w:val="20"/>
    </w:rPr>
  </w:style>
  <w:style w:type="paragraph" w:customStyle="1" w:styleId="font7">
    <w:name w:val="font7"/>
    <w:basedOn w:val="a"/>
    <w:qFormat/>
    <w:rsid w:val="002256B9"/>
    <w:pPr>
      <w:widowControl/>
      <w:spacing w:before="100" w:beforeAutospacing="1" w:after="100" w:afterAutospacing="1"/>
      <w:jc w:val="left"/>
    </w:pPr>
    <w:rPr>
      <w:rFonts w:ascii="宋体" w:hAnsi="宋体" w:cs="宋体"/>
      <w:kern w:val="0"/>
      <w:sz w:val="18"/>
      <w:szCs w:val="18"/>
    </w:rPr>
  </w:style>
  <w:style w:type="paragraph" w:customStyle="1" w:styleId="xl142">
    <w:name w:val="xl142"/>
    <w:basedOn w:val="a"/>
    <w:qFormat/>
    <w:rsid w:val="002256B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font0">
    <w:name w:val="font0"/>
    <w:basedOn w:val="a"/>
    <w:qFormat/>
    <w:rsid w:val="002256B9"/>
    <w:pPr>
      <w:widowControl/>
      <w:spacing w:before="100" w:beforeAutospacing="1" w:after="100" w:afterAutospacing="1"/>
      <w:jc w:val="left"/>
    </w:pPr>
    <w:rPr>
      <w:rFonts w:ascii="Helv" w:hAnsi="Helv" w:cs="宋体"/>
      <w:kern w:val="0"/>
      <w:sz w:val="20"/>
    </w:rPr>
  </w:style>
  <w:style w:type="paragraph" w:customStyle="1" w:styleId="xl59">
    <w:name w:val="xl59"/>
    <w:basedOn w:val="a"/>
    <w:qFormat/>
    <w:rsid w:val="002256B9"/>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rPr>
  </w:style>
  <w:style w:type="paragraph" w:customStyle="1" w:styleId="xl30">
    <w:name w:val="xl30"/>
    <w:basedOn w:val="a"/>
    <w:qFormat/>
    <w:rsid w:val="002256B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13">
    <w:name w:val="修订1"/>
    <w:uiPriority w:val="99"/>
    <w:semiHidden/>
    <w:qFormat/>
    <w:rsid w:val="002256B9"/>
    <w:rPr>
      <w:kern w:val="2"/>
      <w:sz w:val="21"/>
    </w:rPr>
  </w:style>
  <w:style w:type="paragraph" w:customStyle="1" w:styleId="xl75">
    <w:name w:val="xl75"/>
    <w:basedOn w:val="a"/>
    <w:qFormat/>
    <w:rsid w:val="002256B9"/>
    <w:pPr>
      <w:widowControl/>
      <w:pBdr>
        <w:top w:val="single" w:sz="8" w:space="0" w:color="auto"/>
        <w:left w:val="single" w:sz="4" w:space="0" w:color="auto"/>
        <w:bottom w:val="single" w:sz="4" w:space="0" w:color="auto"/>
      </w:pBdr>
      <w:spacing w:before="100" w:beforeAutospacing="1" w:after="100" w:afterAutospacing="1"/>
      <w:jc w:val="center"/>
    </w:pPr>
    <w:rPr>
      <w:rFonts w:ascii="宋体" w:hAnsi="宋体" w:cs="宋体"/>
      <w:kern w:val="0"/>
      <w:sz w:val="22"/>
      <w:szCs w:val="22"/>
    </w:rPr>
  </w:style>
  <w:style w:type="paragraph" w:customStyle="1" w:styleId="xl25">
    <w:name w:val="xl25"/>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4">
    <w:name w:val="xl94"/>
    <w:basedOn w:val="a"/>
    <w:qFormat/>
    <w:rsid w:val="002256B9"/>
    <w:pPr>
      <w:widowControl/>
      <w:spacing w:before="100" w:beforeAutospacing="1" w:after="100" w:afterAutospacing="1"/>
      <w:jc w:val="center"/>
    </w:pPr>
    <w:rPr>
      <w:rFonts w:ascii="宋体" w:hAnsi="宋体" w:cs="宋体"/>
      <w:color w:val="FF0000"/>
      <w:kern w:val="0"/>
      <w:sz w:val="24"/>
      <w:szCs w:val="24"/>
    </w:rPr>
  </w:style>
  <w:style w:type="paragraph" w:customStyle="1" w:styleId="xl127">
    <w:name w:val="xl127"/>
    <w:basedOn w:val="a"/>
    <w:qFormat/>
    <w:rsid w:val="002256B9"/>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qFormat/>
    <w:rsid w:val="002256B9"/>
    <w:pPr>
      <w:widowControl/>
      <w:spacing w:before="480" w:after="0" w:line="276" w:lineRule="auto"/>
      <w:jc w:val="left"/>
      <w:outlineLvl w:val="9"/>
    </w:pPr>
    <w:rPr>
      <w:rFonts w:ascii="Cambria" w:hAnsi="Cambria"/>
      <w:color w:val="365F91"/>
      <w:kern w:val="0"/>
      <w:sz w:val="28"/>
      <w:szCs w:val="28"/>
    </w:rPr>
  </w:style>
  <w:style w:type="paragraph" w:customStyle="1" w:styleId="xl50">
    <w:name w:val="xl50"/>
    <w:basedOn w:val="a"/>
    <w:qFormat/>
    <w:rsid w:val="002256B9"/>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38">
    <w:name w:val="xl138"/>
    <w:basedOn w:val="a"/>
    <w:qFormat/>
    <w:rsid w:val="002256B9"/>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qFormat/>
    <w:rsid w:val="002256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34">
    <w:name w:val="标题3"/>
    <w:basedOn w:val="3"/>
    <w:qFormat/>
    <w:rsid w:val="002256B9"/>
    <w:pPr>
      <w:keepLines w:val="0"/>
      <w:tabs>
        <w:tab w:val="left" w:pos="1890"/>
      </w:tabs>
      <w:overflowPunct w:val="0"/>
      <w:autoSpaceDE/>
      <w:autoSpaceDN/>
      <w:spacing w:before="0" w:after="0" w:line="360" w:lineRule="auto"/>
      <w:ind w:left="839"/>
    </w:pPr>
    <w:rPr>
      <w:rFonts w:ascii="宋体" w:eastAsia="宋体" w:hAnsi="宋体"/>
      <w:b/>
      <w:color w:val="FF0000"/>
      <w:kern w:val="28"/>
      <w:sz w:val="24"/>
    </w:rPr>
  </w:style>
  <w:style w:type="paragraph" w:customStyle="1" w:styleId="afe">
    <w:name w:val="图标"/>
    <w:basedOn w:val="a"/>
    <w:qFormat/>
    <w:rsid w:val="002256B9"/>
    <w:pPr>
      <w:jc w:val="center"/>
    </w:pPr>
    <w:rPr>
      <w:kern w:val="10"/>
    </w:rPr>
  </w:style>
  <w:style w:type="paragraph" w:customStyle="1" w:styleId="xl112">
    <w:name w:val="xl112"/>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7">
    <w:name w:val="xl37"/>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44">
    <w:name w:val="xl44"/>
    <w:basedOn w:val="a"/>
    <w:qFormat/>
    <w:rsid w:val="002256B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14">
    <w:name w:val="1"/>
    <w:basedOn w:val="a"/>
    <w:next w:val="aa"/>
    <w:qFormat/>
    <w:rsid w:val="002256B9"/>
    <w:pPr>
      <w:spacing w:line="360" w:lineRule="auto"/>
    </w:pPr>
    <w:rPr>
      <w:rFonts w:ascii="楷体_GB2312" w:eastAsia="楷体_GB2312"/>
      <w:color w:val="000000"/>
      <w:sz w:val="24"/>
    </w:rPr>
  </w:style>
  <w:style w:type="paragraph" w:customStyle="1" w:styleId="xl128">
    <w:name w:val="xl128"/>
    <w:basedOn w:val="a"/>
    <w:qFormat/>
    <w:rsid w:val="002256B9"/>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aff">
    <w:name w:val="正文首行缩进两字符"/>
    <w:basedOn w:val="a"/>
    <w:qFormat/>
    <w:rsid w:val="002256B9"/>
    <w:pPr>
      <w:autoSpaceDE w:val="0"/>
      <w:autoSpaceDN w:val="0"/>
      <w:adjustRightInd w:val="0"/>
      <w:spacing w:line="360" w:lineRule="atLeast"/>
      <w:ind w:firstLine="200"/>
    </w:pPr>
    <w:rPr>
      <w:kern w:val="0"/>
      <w:szCs w:val="21"/>
    </w:rPr>
  </w:style>
  <w:style w:type="paragraph" w:customStyle="1" w:styleId="xl87">
    <w:name w:val="xl87"/>
    <w:basedOn w:val="a"/>
    <w:qFormat/>
    <w:rsid w:val="002256B9"/>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126">
    <w:name w:val="xl126"/>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cs="宋体"/>
      <w:kern w:val="0"/>
      <w:sz w:val="20"/>
    </w:rPr>
  </w:style>
  <w:style w:type="paragraph" w:customStyle="1" w:styleId="CharCharCharCharCharChar">
    <w:name w:val="Char Char Char Char Char Char"/>
    <w:basedOn w:val="a"/>
    <w:qFormat/>
    <w:rsid w:val="002256B9"/>
    <w:pPr>
      <w:widowControl/>
      <w:spacing w:after="160" w:line="240" w:lineRule="exact"/>
      <w:jc w:val="left"/>
    </w:pPr>
    <w:rPr>
      <w:rFonts w:ascii="Verdana" w:eastAsia="仿宋_GB2312" w:hAnsi="Verdana"/>
      <w:kern w:val="0"/>
      <w:sz w:val="24"/>
      <w:lang w:eastAsia="en-US"/>
    </w:rPr>
  </w:style>
  <w:style w:type="paragraph" w:customStyle="1" w:styleId="Pa8">
    <w:name w:val="Pa8"/>
    <w:basedOn w:val="a"/>
    <w:next w:val="a"/>
    <w:qFormat/>
    <w:rsid w:val="002256B9"/>
    <w:pPr>
      <w:autoSpaceDE w:val="0"/>
      <w:autoSpaceDN w:val="0"/>
      <w:adjustRightInd w:val="0"/>
      <w:spacing w:line="181" w:lineRule="atLeast"/>
      <w:jc w:val="left"/>
    </w:pPr>
    <w:rPr>
      <w:rFonts w:ascii="文鼎..ぁ.." w:eastAsia="文鼎..ぁ.."/>
      <w:kern w:val="0"/>
      <w:sz w:val="24"/>
      <w:szCs w:val="24"/>
    </w:rPr>
  </w:style>
  <w:style w:type="paragraph" w:customStyle="1" w:styleId="xl103">
    <w:name w:val="xl103"/>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cs="宋体"/>
      <w:kern w:val="0"/>
      <w:sz w:val="20"/>
    </w:rPr>
  </w:style>
  <w:style w:type="paragraph" w:customStyle="1" w:styleId="xl143">
    <w:name w:val="xl143"/>
    <w:basedOn w:val="a"/>
    <w:qFormat/>
    <w:rsid w:val="002256B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6">
    <w:name w:val="xl26"/>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40">
    <w:name w:val="xl40"/>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5">
    <w:name w:val="xl65"/>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53">
    <w:name w:val="xl53"/>
    <w:basedOn w:val="a"/>
    <w:qFormat/>
    <w:rsid w:val="002256B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CharCharCharCharCharCharCharCharCharCharCharCharChar">
    <w:name w:val="Char Char Char Char Char Char Char Char Char Char Char Char Char"/>
    <w:basedOn w:val="a8"/>
    <w:qFormat/>
    <w:rsid w:val="002256B9"/>
    <w:pPr>
      <w:shd w:val="clear" w:color="auto" w:fill="000080"/>
    </w:pPr>
    <w:rPr>
      <w:rFonts w:ascii="Tahoma" w:hAnsi="Tahoma"/>
      <w:sz w:val="24"/>
      <w:szCs w:val="24"/>
    </w:rPr>
  </w:style>
  <w:style w:type="paragraph" w:customStyle="1" w:styleId="Default">
    <w:name w:val="Default"/>
    <w:qFormat/>
    <w:rsid w:val="002256B9"/>
    <w:pPr>
      <w:widowControl w:val="0"/>
      <w:autoSpaceDE w:val="0"/>
      <w:autoSpaceDN w:val="0"/>
      <w:adjustRightInd w:val="0"/>
    </w:pPr>
    <w:rPr>
      <w:color w:val="000000"/>
      <w:sz w:val="24"/>
      <w:szCs w:val="24"/>
    </w:rPr>
  </w:style>
  <w:style w:type="paragraph" w:customStyle="1" w:styleId="xl66">
    <w:name w:val="xl66"/>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5">
    <w:name w:val="xl95"/>
    <w:basedOn w:val="a"/>
    <w:qFormat/>
    <w:rsid w:val="002256B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84">
    <w:name w:val="xl84"/>
    <w:basedOn w:val="a"/>
    <w:qFormat/>
    <w:rsid w:val="002256B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8">
    <w:name w:val="xl38"/>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1">
    <w:name w:val="xl81"/>
    <w:basedOn w:val="a"/>
    <w:qFormat/>
    <w:rsid w:val="002256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6">
    <w:name w:val="xl76"/>
    <w:basedOn w:val="a"/>
    <w:qFormat/>
    <w:rsid w:val="002256B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rPr>
  </w:style>
  <w:style w:type="paragraph" w:customStyle="1" w:styleId="15">
    <w:name w:val="格式1"/>
    <w:basedOn w:val="a"/>
    <w:qFormat/>
    <w:rsid w:val="002256B9"/>
    <w:pPr>
      <w:spacing w:beforeLines="50"/>
      <w:jc w:val="center"/>
    </w:pPr>
    <w:rPr>
      <w:rFonts w:ascii="黑体" w:eastAsia="黑体" w:hAnsi="宋体"/>
      <w:b/>
      <w:bCs/>
      <w:color w:val="000000"/>
      <w:sz w:val="32"/>
    </w:rPr>
  </w:style>
  <w:style w:type="paragraph" w:customStyle="1" w:styleId="xl54">
    <w:name w:val="xl54"/>
    <w:basedOn w:val="a"/>
    <w:qFormat/>
    <w:rsid w:val="002256B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8">
    <w:name w:val="xl68"/>
    <w:basedOn w:val="a"/>
    <w:qFormat/>
    <w:rsid w:val="002256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6">
    <w:name w:val="xl116"/>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qFormat/>
    <w:rsid w:val="002256B9"/>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83">
    <w:name w:val="xl83"/>
    <w:basedOn w:val="a"/>
    <w:qFormat/>
    <w:rsid w:val="002256B9"/>
    <w:pPr>
      <w:widowControl/>
      <w:pBdr>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57">
    <w:name w:val="xl57"/>
    <w:basedOn w:val="a"/>
    <w:qFormat/>
    <w:rsid w:val="002256B9"/>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kern w:val="0"/>
      <w:sz w:val="20"/>
    </w:rPr>
  </w:style>
  <w:style w:type="paragraph" w:customStyle="1" w:styleId="xl129">
    <w:name w:val="xl129"/>
    <w:basedOn w:val="a"/>
    <w:qFormat/>
    <w:rsid w:val="002256B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08">
    <w:name w:val="xl108"/>
    <w:basedOn w:val="a"/>
    <w:qFormat/>
    <w:rsid w:val="002256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61">
    <w:name w:val="xl61"/>
    <w:basedOn w:val="a"/>
    <w:qFormat/>
    <w:rsid w:val="002256B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98">
    <w:name w:val="xl98"/>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rPr>
  </w:style>
  <w:style w:type="paragraph" w:customStyle="1" w:styleId="xl73">
    <w:name w:val="xl73"/>
    <w:basedOn w:val="a"/>
    <w:qFormat/>
    <w:rsid w:val="002256B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02">
    <w:name w:val="xl102"/>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3CF3H3Heading3-oldh33rdlevel3l3CTLeve">
    <w:name w:val="样式 标题 3二级节名(C+F3)H3Heading 3 - oldh33rd level3l3CTLeve..."/>
    <w:basedOn w:val="3"/>
    <w:qFormat/>
    <w:rsid w:val="002256B9"/>
    <w:pPr>
      <w:keepLines w:val="0"/>
      <w:tabs>
        <w:tab w:val="left" w:pos="0"/>
      </w:tabs>
      <w:overflowPunct w:val="0"/>
      <w:autoSpaceDE/>
      <w:autoSpaceDN/>
      <w:spacing w:before="0" w:after="0" w:line="360" w:lineRule="auto"/>
      <w:ind w:left="1560" w:hanging="630"/>
    </w:pPr>
    <w:rPr>
      <w:rFonts w:ascii="宋体" w:eastAsia="宋体" w:hAnsi="宋体"/>
      <w:b/>
      <w:color w:val="FF0000"/>
      <w:kern w:val="28"/>
      <w:sz w:val="24"/>
    </w:rPr>
  </w:style>
  <w:style w:type="paragraph" w:customStyle="1" w:styleId="xl70">
    <w:name w:val="xl70"/>
    <w:basedOn w:val="a"/>
    <w:qFormat/>
    <w:rsid w:val="002256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8">
    <w:name w:val="xl118"/>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35">
    <w:name w:val="xl135"/>
    <w:basedOn w:val="a"/>
    <w:qFormat/>
    <w:rsid w:val="002256B9"/>
    <w:pPr>
      <w:widowControl/>
      <w:pBdr>
        <w:top w:val="single" w:sz="4" w:space="0" w:color="auto"/>
        <w:bottom w:val="single" w:sz="4" w:space="0" w:color="auto"/>
        <w:right w:val="single" w:sz="4" w:space="0" w:color="auto"/>
      </w:pBdr>
      <w:shd w:val="clear" w:color="000000" w:fill="00FFFF"/>
      <w:spacing w:before="100" w:beforeAutospacing="1" w:after="100" w:afterAutospacing="1"/>
      <w:jc w:val="center"/>
    </w:pPr>
    <w:rPr>
      <w:rFonts w:ascii="宋体" w:hAnsi="宋体" w:cs="宋体"/>
      <w:b/>
      <w:bCs/>
      <w:kern w:val="0"/>
      <w:sz w:val="20"/>
    </w:rPr>
  </w:style>
  <w:style w:type="paragraph" w:customStyle="1" w:styleId="style1">
    <w:name w:val="style1"/>
    <w:basedOn w:val="a"/>
    <w:qFormat/>
    <w:rsid w:val="002256B9"/>
    <w:pPr>
      <w:widowControl/>
      <w:spacing w:before="100" w:beforeAutospacing="1" w:after="100" w:afterAutospacing="1"/>
      <w:jc w:val="left"/>
    </w:pPr>
    <w:rPr>
      <w:rFonts w:ascii="宋体" w:hAnsi="宋体" w:cs="宋体"/>
      <w:color w:val="000000"/>
      <w:kern w:val="0"/>
      <w:sz w:val="24"/>
      <w:szCs w:val="24"/>
    </w:rPr>
  </w:style>
  <w:style w:type="paragraph" w:customStyle="1" w:styleId="xl120">
    <w:name w:val="xl120"/>
    <w:basedOn w:val="a"/>
    <w:qFormat/>
    <w:rsid w:val="002256B9"/>
    <w:pPr>
      <w:widowControl/>
      <w:pBdr>
        <w:top w:val="single" w:sz="4" w:space="0" w:color="auto"/>
        <w:bottom w:val="single" w:sz="4" w:space="0" w:color="auto"/>
      </w:pBdr>
      <w:spacing w:before="100" w:beforeAutospacing="1" w:after="100" w:afterAutospacing="1"/>
      <w:jc w:val="center"/>
    </w:pPr>
    <w:rPr>
      <w:b/>
      <w:bCs/>
      <w:kern w:val="0"/>
      <w:sz w:val="24"/>
      <w:szCs w:val="24"/>
    </w:rPr>
  </w:style>
  <w:style w:type="paragraph" w:customStyle="1" w:styleId="xl89">
    <w:name w:val="xl89"/>
    <w:basedOn w:val="a"/>
    <w:qFormat/>
    <w:rsid w:val="002256B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56">
    <w:name w:val="xl56"/>
    <w:basedOn w:val="a"/>
    <w:qFormat/>
    <w:rsid w:val="002256B9"/>
    <w:pPr>
      <w:widowControl/>
      <w:spacing w:before="100" w:beforeAutospacing="1" w:after="100" w:afterAutospacing="1"/>
      <w:jc w:val="center"/>
      <w:textAlignment w:val="center"/>
    </w:pPr>
    <w:rPr>
      <w:rFonts w:ascii="宋体" w:hAnsi="宋体" w:cs="宋体"/>
      <w:b/>
      <w:bCs/>
      <w:kern w:val="0"/>
      <w:sz w:val="24"/>
      <w:szCs w:val="24"/>
    </w:rPr>
  </w:style>
  <w:style w:type="paragraph" w:customStyle="1" w:styleId="35">
    <w:name w:val="正文3"/>
    <w:basedOn w:val="a"/>
    <w:qFormat/>
    <w:rsid w:val="002256B9"/>
    <w:pPr>
      <w:tabs>
        <w:tab w:val="left" w:pos="840"/>
      </w:tabs>
      <w:spacing w:beforeLines="50" w:line="460" w:lineRule="exact"/>
      <w:ind w:left="1225" w:hanging="624"/>
    </w:pPr>
    <w:rPr>
      <w:rFonts w:eastAsia="楷体_GB2312"/>
      <w:b/>
      <w:bCs/>
      <w:sz w:val="30"/>
      <w:szCs w:val="24"/>
    </w:rPr>
  </w:style>
  <w:style w:type="paragraph" w:customStyle="1" w:styleId="xl22">
    <w:name w:val="xl22"/>
    <w:basedOn w:val="a"/>
    <w:qFormat/>
    <w:rsid w:val="002256B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rPr>
  </w:style>
  <w:style w:type="paragraph" w:customStyle="1" w:styleId="font12">
    <w:name w:val="font12"/>
    <w:basedOn w:val="a"/>
    <w:qFormat/>
    <w:rsid w:val="002256B9"/>
    <w:pPr>
      <w:widowControl/>
      <w:spacing w:before="100" w:beforeAutospacing="1" w:after="100" w:afterAutospacing="1"/>
      <w:jc w:val="left"/>
    </w:pPr>
    <w:rPr>
      <w:rFonts w:ascii="宋体" w:hAnsi="宋体" w:cs="宋体"/>
      <w:kern w:val="0"/>
      <w:sz w:val="20"/>
    </w:rPr>
  </w:style>
  <w:style w:type="paragraph" w:customStyle="1" w:styleId="Char11">
    <w:name w:val="Char1"/>
    <w:basedOn w:val="a"/>
    <w:qFormat/>
    <w:rsid w:val="002256B9"/>
    <w:pPr>
      <w:widowControl/>
      <w:spacing w:after="160" w:line="240" w:lineRule="exact"/>
      <w:jc w:val="left"/>
    </w:pPr>
    <w:rPr>
      <w:rFonts w:ascii="Verdana" w:eastAsia="仿宋_GB2312" w:hAnsi="Verdana"/>
      <w:kern w:val="0"/>
      <w:sz w:val="24"/>
      <w:lang w:eastAsia="en-US"/>
    </w:rPr>
  </w:style>
  <w:style w:type="paragraph" w:customStyle="1" w:styleId="xl105">
    <w:name w:val="xl105"/>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15">
    <w:name w:val="xl115"/>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CharCharCharCharCharChar1">
    <w:name w:val="Char Char Char Char Char Char1"/>
    <w:basedOn w:val="a"/>
    <w:qFormat/>
    <w:rsid w:val="002256B9"/>
    <w:pPr>
      <w:widowControl/>
      <w:spacing w:after="160" w:line="240" w:lineRule="exact"/>
      <w:jc w:val="left"/>
    </w:pPr>
    <w:rPr>
      <w:rFonts w:ascii="Verdana" w:eastAsia="仿宋_GB2312" w:hAnsi="Verdana"/>
      <w:kern w:val="0"/>
      <w:sz w:val="24"/>
      <w:lang w:eastAsia="en-US"/>
    </w:rPr>
  </w:style>
  <w:style w:type="paragraph" w:customStyle="1" w:styleId="xl55">
    <w:name w:val="xl55"/>
    <w:basedOn w:val="a"/>
    <w:qFormat/>
    <w:rsid w:val="002256B9"/>
    <w:pPr>
      <w:widowControl/>
      <w:pBdr>
        <w:lef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27">
    <w:name w:val="xl27"/>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39">
    <w:name w:val="xl39"/>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47">
    <w:name w:val="xl47"/>
    <w:basedOn w:val="a"/>
    <w:qFormat/>
    <w:rsid w:val="002256B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1CharCharCharCharCharChar">
    <w:name w:val="Char1 Char Char Char Char Char Char"/>
    <w:basedOn w:val="a"/>
    <w:qFormat/>
    <w:rsid w:val="002256B9"/>
    <w:rPr>
      <w:rFonts w:ascii="Tahoma" w:hAnsi="Tahoma"/>
      <w:sz w:val="24"/>
    </w:rPr>
  </w:style>
  <w:style w:type="paragraph" w:customStyle="1" w:styleId="xl140">
    <w:name w:val="xl140"/>
    <w:basedOn w:val="a"/>
    <w:qFormat/>
    <w:rsid w:val="002256B9"/>
    <w:pPr>
      <w:widowControl/>
      <w:pBdr>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74">
    <w:name w:val="xl74"/>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23">
    <w:name w:val="xl123"/>
    <w:basedOn w:val="a"/>
    <w:qFormat/>
    <w:rsid w:val="002256B9"/>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01">
    <w:name w:val="xl101"/>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text0">
    <w:name w:val="text0"/>
    <w:basedOn w:val="a"/>
    <w:qFormat/>
    <w:rsid w:val="002256B9"/>
    <w:pPr>
      <w:widowControl/>
      <w:spacing w:before="100" w:beforeAutospacing="1" w:after="100" w:afterAutospacing="1" w:line="330" w:lineRule="atLeast"/>
      <w:jc w:val="left"/>
    </w:pPr>
    <w:rPr>
      <w:rFonts w:ascii="宋体" w:hAnsi="宋体" w:cs="宋体"/>
      <w:color w:val="333333"/>
      <w:kern w:val="0"/>
      <w:sz w:val="18"/>
      <w:szCs w:val="18"/>
    </w:rPr>
  </w:style>
  <w:style w:type="paragraph" w:customStyle="1" w:styleId="xl41">
    <w:name w:val="xl41"/>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aff0">
    <w:name w:val="表格"/>
    <w:basedOn w:val="a"/>
    <w:qFormat/>
    <w:rsid w:val="002256B9"/>
    <w:pPr>
      <w:jc w:val="center"/>
    </w:pPr>
    <w:rPr>
      <w:kern w:val="10"/>
    </w:rPr>
  </w:style>
  <w:style w:type="paragraph" w:customStyle="1" w:styleId="xl51">
    <w:name w:val="xl51"/>
    <w:basedOn w:val="a"/>
    <w:qFormat/>
    <w:rsid w:val="002256B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1">
    <w:name w:val="xl71"/>
    <w:basedOn w:val="a"/>
    <w:qFormat/>
    <w:rsid w:val="002256B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72">
    <w:name w:val="xl72"/>
    <w:basedOn w:val="a"/>
    <w:qFormat/>
    <w:rsid w:val="002256B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CharCharChar1Char1">
    <w:name w:val="Char Char Char1 Char1"/>
    <w:basedOn w:val="a"/>
    <w:qFormat/>
    <w:rsid w:val="002256B9"/>
    <w:pPr>
      <w:widowControl/>
      <w:spacing w:after="160" w:line="240" w:lineRule="exact"/>
      <w:jc w:val="left"/>
    </w:pPr>
    <w:rPr>
      <w:rFonts w:ascii="Verdana" w:hAnsi="Verdana"/>
      <w:kern w:val="0"/>
      <w:sz w:val="20"/>
      <w:lang w:eastAsia="en-US"/>
    </w:rPr>
  </w:style>
  <w:style w:type="paragraph" w:customStyle="1" w:styleId="xl31">
    <w:name w:val="xl31"/>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0">
    <w:name w:val="xl60"/>
    <w:basedOn w:val="a"/>
    <w:qFormat/>
    <w:rsid w:val="002256B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29">
    <w:name w:val="xl29"/>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92">
    <w:name w:val="xl92"/>
    <w:basedOn w:val="a"/>
    <w:qFormat/>
    <w:rsid w:val="002256B9"/>
    <w:pPr>
      <w:widowControl/>
      <w:spacing w:before="100" w:beforeAutospacing="1" w:after="100" w:afterAutospacing="1"/>
      <w:jc w:val="left"/>
      <w:textAlignment w:val="bottom"/>
    </w:pPr>
    <w:rPr>
      <w:rFonts w:ascii="宋体" w:hAnsi="宋体" w:cs="宋体"/>
      <w:kern w:val="0"/>
      <w:sz w:val="24"/>
      <w:szCs w:val="24"/>
    </w:rPr>
  </w:style>
  <w:style w:type="paragraph" w:customStyle="1" w:styleId="16">
    <w:name w:val="标题1"/>
    <w:basedOn w:val="a"/>
    <w:qFormat/>
    <w:rsid w:val="002256B9"/>
    <w:pPr>
      <w:widowControl/>
      <w:jc w:val="left"/>
    </w:pPr>
    <w:rPr>
      <w:kern w:val="0"/>
      <w:sz w:val="30"/>
    </w:rPr>
  </w:style>
  <w:style w:type="paragraph" w:customStyle="1" w:styleId="xl88">
    <w:name w:val="xl88"/>
    <w:basedOn w:val="a"/>
    <w:qFormat/>
    <w:rsid w:val="002256B9"/>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font6">
    <w:name w:val="font6"/>
    <w:basedOn w:val="a"/>
    <w:qFormat/>
    <w:rsid w:val="002256B9"/>
    <w:pPr>
      <w:widowControl/>
      <w:spacing w:before="100" w:beforeAutospacing="1" w:after="100" w:afterAutospacing="1"/>
      <w:jc w:val="left"/>
    </w:pPr>
    <w:rPr>
      <w:rFonts w:ascii="宋体" w:hAnsi="宋体" w:cs="宋体"/>
      <w:kern w:val="0"/>
      <w:sz w:val="24"/>
      <w:szCs w:val="24"/>
    </w:rPr>
  </w:style>
  <w:style w:type="paragraph" w:customStyle="1" w:styleId="xl79">
    <w:name w:val="xl79"/>
    <w:basedOn w:val="a"/>
    <w:qFormat/>
    <w:rsid w:val="002256B9"/>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cs="宋体"/>
      <w:kern w:val="0"/>
      <w:sz w:val="20"/>
    </w:rPr>
  </w:style>
  <w:style w:type="paragraph" w:customStyle="1" w:styleId="xl96">
    <w:name w:val="xl96"/>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0">
    <w:name w:val="xl110"/>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elv" w:hAnsi="Helv" w:cs="宋体"/>
      <w:kern w:val="0"/>
      <w:sz w:val="20"/>
    </w:rPr>
  </w:style>
  <w:style w:type="paragraph" w:customStyle="1" w:styleId="xl111">
    <w:name w:val="xl111"/>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elv" w:hAnsi="Helv" w:cs="宋体"/>
      <w:kern w:val="0"/>
      <w:sz w:val="20"/>
    </w:rPr>
  </w:style>
  <w:style w:type="paragraph" w:customStyle="1" w:styleId="xl46">
    <w:name w:val="xl46"/>
    <w:basedOn w:val="a"/>
    <w:qFormat/>
    <w:rsid w:val="00225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17">
    <w:name w:val="样式1"/>
    <w:basedOn w:val="a"/>
    <w:next w:val="a"/>
    <w:qFormat/>
    <w:rsid w:val="002256B9"/>
    <w:pPr>
      <w:tabs>
        <w:tab w:val="left" w:pos="661"/>
      </w:tabs>
      <w:spacing w:line="360" w:lineRule="auto"/>
      <w:ind w:left="661" w:hanging="425"/>
    </w:pPr>
    <w:rPr>
      <w:rFonts w:ascii="Arial" w:eastAsia="楷体_GB2312" w:hAnsi="Arial"/>
      <w:sz w:val="28"/>
    </w:rPr>
  </w:style>
  <w:style w:type="paragraph" w:customStyle="1" w:styleId="25">
    <w:name w:val="列出段落2"/>
    <w:basedOn w:val="a"/>
    <w:uiPriority w:val="99"/>
    <w:unhideWhenUsed/>
    <w:qFormat/>
    <w:rsid w:val="002256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D81CE9EDB34BDEBFB807A0513CDD2F"/>
        <w:category>
          <w:name w:val="常规"/>
          <w:gallery w:val="placeholder"/>
        </w:category>
        <w:types>
          <w:type w:val="bbPlcHdr"/>
        </w:types>
        <w:behaviors>
          <w:behavior w:val="content"/>
        </w:behaviors>
        <w:guid w:val="{70C4D30C-8B38-4E03-B956-B38F998867CC}"/>
      </w:docPartPr>
      <w:docPartBody>
        <w:p w:rsidR="00151A54" w:rsidRDefault="00151A54">
          <w:pPr>
            <w:pStyle w:val="73D81CE9EDB34BDEBFB807A0513CDD2F"/>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Dutch801 Rm BT">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文鼎..ぁ..">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3F44"/>
    <w:rsid w:val="000E3F44"/>
    <w:rsid w:val="001007E3"/>
    <w:rsid w:val="00151A54"/>
    <w:rsid w:val="001A128E"/>
    <w:rsid w:val="001D7466"/>
    <w:rsid w:val="00294E09"/>
    <w:rsid w:val="002D4FCA"/>
    <w:rsid w:val="002F6D04"/>
    <w:rsid w:val="0053589C"/>
    <w:rsid w:val="00535F5A"/>
    <w:rsid w:val="00540BC6"/>
    <w:rsid w:val="007D081A"/>
    <w:rsid w:val="007D58EF"/>
    <w:rsid w:val="00813DAE"/>
    <w:rsid w:val="00827CDD"/>
    <w:rsid w:val="008A6F5C"/>
    <w:rsid w:val="009E048A"/>
    <w:rsid w:val="00A72314"/>
    <w:rsid w:val="00C54326"/>
    <w:rsid w:val="00DE4704"/>
    <w:rsid w:val="00E1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A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FBE7709B4D4C6799CF27DF6DCCD73F">
    <w:name w:val="33FBE7709B4D4C6799CF27DF6DCCD73F"/>
    <w:rsid w:val="00151A54"/>
    <w:pPr>
      <w:widowControl w:val="0"/>
      <w:jc w:val="both"/>
    </w:pPr>
    <w:rPr>
      <w:kern w:val="2"/>
      <w:sz w:val="21"/>
      <w:szCs w:val="22"/>
    </w:rPr>
  </w:style>
  <w:style w:type="paragraph" w:customStyle="1" w:styleId="6D42BAA3545747F6A36A81DDF1738B86">
    <w:name w:val="6D42BAA3545747F6A36A81DDF1738B86"/>
    <w:qFormat/>
    <w:rsid w:val="00151A54"/>
    <w:pPr>
      <w:widowControl w:val="0"/>
      <w:jc w:val="both"/>
    </w:pPr>
    <w:rPr>
      <w:kern w:val="2"/>
      <w:sz w:val="21"/>
      <w:szCs w:val="22"/>
    </w:rPr>
  </w:style>
  <w:style w:type="paragraph" w:customStyle="1" w:styleId="BF4FB12F720D4439BFC19E36DFDE6DA1">
    <w:name w:val="BF4FB12F720D4439BFC19E36DFDE6DA1"/>
    <w:rsid w:val="00151A54"/>
    <w:pPr>
      <w:widowControl w:val="0"/>
      <w:jc w:val="both"/>
    </w:pPr>
    <w:rPr>
      <w:kern w:val="2"/>
      <w:sz w:val="21"/>
      <w:szCs w:val="22"/>
    </w:rPr>
  </w:style>
  <w:style w:type="paragraph" w:customStyle="1" w:styleId="C6D7A413916844529CCF92FFF933B064">
    <w:name w:val="C6D7A413916844529CCF92FFF933B064"/>
    <w:qFormat/>
    <w:rsid w:val="00151A54"/>
    <w:pPr>
      <w:widowControl w:val="0"/>
      <w:jc w:val="both"/>
    </w:pPr>
    <w:rPr>
      <w:kern w:val="2"/>
      <w:sz w:val="21"/>
      <w:szCs w:val="22"/>
    </w:rPr>
  </w:style>
  <w:style w:type="paragraph" w:customStyle="1" w:styleId="73D81CE9EDB34BDEBFB807A0513CDD2F">
    <w:name w:val="73D81CE9EDB34BDEBFB807A0513CDD2F"/>
    <w:qFormat/>
    <w:rsid w:val="00151A5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7D777-8B88-4A15-900C-3EFA469B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3872</Words>
  <Characters>22073</Characters>
  <Application>Microsoft Office Word</Application>
  <DocSecurity>0</DocSecurity>
  <Lines>183</Lines>
  <Paragraphs>51</Paragraphs>
  <ScaleCrop>false</ScaleCrop>
  <Company>CHINA</Company>
  <LinksUpToDate>false</LinksUpToDate>
  <CharactersWithSpaces>25894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西华大学建筑节能监管平台建设项目</dc:title>
  <dc:creator>ld</dc:creator>
  <cp:lastModifiedBy>Windows 用户</cp:lastModifiedBy>
  <cp:revision>156</cp:revision>
  <cp:lastPrinted>2018-10-10T07:48:00Z</cp:lastPrinted>
  <dcterms:created xsi:type="dcterms:W3CDTF">2017-08-22T03:51:00Z</dcterms:created>
  <dcterms:modified xsi:type="dcterms:W3CDTF">2018-10-12T07:37:00Z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